
<file path=[Content_Types].xml><?xml version="1.0" encoding="utf-8"?>
<Types xmlns="http://schemas.openxmlformats.org/package/2006/content-types">
  <Override PartName="/word/footnotes.xml" ContentType="application/vnd.openxmlformats-officedocument.wordprocessingml.footnotes+xml"/>
  <Override PartName="/word/webextensions/taskpanes.xml" ContentType="application/vnd.ms-office.webextensiontaskpan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extensions/webextension1.xml" ContentType="application/vnd.ms-office.webextension+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BEA" w:rsidRDefault="001C517A" w:rsidP="00C276C4">
      <w:pPr>
        <w:jc w:val="center"/>
        <w:rPr>
          <w:b/>
          <w:bCs/>
          <w:sz w:val="28"/>
          <w:szCs w:val="32"/>
        </w:rPr>
      </w:pPr>
      <w:r w:rsidRPr="001C517A">
        <w:rPr>
          <w:rFonts w:hint="eastAsia"/>
          <w:b/>
          <w:bCs/>
          <w:sz w:val="28"/>
          <w:szCs w:val="32"/>
        </w:rPr>
        <w:t>关于我校选拔</w:t>
      </w:r>
      <w:r w:rsidRPr="001C517A">
        <w:rPr>
          <w:b/>
          <w:bCs/>
          <w:sz w:val="28"/>
          <w:szCs w:val="32"/>
        </w:rPr>
        <w:t>2020</w:t>
      </w:r>
      <w:r w:rsidR="001B2079">
        <w:rPr>
          <w:b/>
          <w:bCs/>
          <w:sz w:val="28"/>
          <w:szCs w:val="32"/>
        </w:rPr>
        <w:t>寒假</w:t>
      </w:r>
      <w:r w:rsidRPr="001C517A">
        <w:rPr>
          <w:b/>
          <w:bCs/>
          <w:sz w:val="28"/>
          <w:szCs w:val="32"/>
        </w:rPr>
        <w:t>麻省理工视觉科学线上课程项目通知</w:t>
      </w:r>
    </w:p>
    <w:p w:rsidR="001B2079" w:rsidRPr="00AD4A61" w:rsidRDefault="001B2079" w:rsidP="001B2079">
      <w:pPr>
        <w:rPr>
          <w:rFonts w:ascii="宋体" w:eastAsia="宋体" w:hAnsi="宋体"/>
          <w:color w:val="000000" w:themeColor="text1"/>
          <w:szCs w:val="21"/>
        </w:rPr>
      </w:pPr>
      <w:r w:rsidRPr="00AD4A61">
        <w:rPr>
          <w:rFonts w:ascii="宋体" w:eastAsia="宋体" w:hAnsi="宋体"/>
          <w:color w:val="000000" w:themeColor="text1"/>
          <w:szCs w:val="21"/>
        </w:rPr>
        <w:t>为了给我校学生提供世界一流大学交流与学习的机会，我校组织20</w:t>
      </w:r>
      <w:r w:rsidRPr="00AD4A61">
        <w:rPr>
          <w:rFonts w:ascii="宋体" w:eastAsia="宋体" w:hAnsi="宋体" w:hint="eastAsia"/>
          <w:color w:val="000000" w:themeColor="text1"/>
          <w:szCs w:val="21"/>
        </w:rPr>
        <w:t>20-2021</w:t>
      </w:r>
      <w:r w:rsidRPr="00AD4A61">
        <w:rPr>
          <w:rFonts w:ascii="宋体" w:eastAsia="宋体" w:hAnsi="宋体"/>
          <w:color w:val="000000" w:themeColor="text1"/>
          <w:szCs w:val="21"/>
        </w:rPr>
        <w:t>年</w:t>
      </w:r>
      <w:r w:rsidRPr="00AD4A61">
        <w:rPr>
          <w:rFonts w:ascii="宋体" w:eastAsia="宋体" w:hAnsi="宋体" w:hint="eastAsia"/>
          <w:color w:val="000000" w:themeColor="text1"/>
          <w:szCs w:val="21"/>
        </w:rPr>
        <w:t>寒假麻省理工大学视觉科学线上课程项目，</w:t>
      </w:r>
      <w:r w:rsidRPr="00AD4A61">
        <w:rPr>
          <w:rFonts w:ascii="宋体" w:eastAsia="宋体" w:hAnsi="宋体"/>
          <w:color w:val="000000" w:themeColor="text1"/>
          <w:szCs w:val="21"/>
        </w:rPr>
        <w:t>现将相关事项通知如下：</w:t>
      </w:r>
    </w:p>
    <w:p w:rsidR="001B2079" w:rsidRPr="00AD4A61" w:rsidRDefault="00AD4A61" w:rsidP="00AD4A61">
      <w:pPr>
        <w:tabs>
          <w:tab w:val="left" w:pos="1809"/>
        </w:tabs>
        <w:rPr>
          <w:rFonts w:ascii="宋体" w:eastAsia="宋体" w:hAnsi="宋体"/>
          <w:szCs w:val="21"/>
        </w:rPr>
      </w:pPr>
      <w:r w:rsidRPr="00AD4A61">
        <w:rPr>
          <w:rFonts w:ascii="宋体" w:eastAsia="宋体" w:hAnsi="宋体"/>
          <w:szCs w:val="21"/>
        </w:rPr>
        <w:tab/>
      </w:r>
    </w:p>
    <w:p w:rsidR="00BF1C7F" w:rsidRPr="00AF7644" w:rsidRDefault="00DC7E83" w:rsidP="002155A3">
      <w:pPr>
        <w:rPr>
          <w:rFonts w:ascii="宋体" w:eastAsia="宋体" w:hAnsi="宋体"/>
          <w:szCs w:val="21"/>
        </w:rPr>
      </w:pPr>
      <w:r w:rsidRPr="00AD4A61">
        <w:rPr>
          <w:rFonts w:ascii="宋体" w:eastAsia="宋体" w:hAnsi="宋体" w:hint="eastAsia"/>
          <w:szCs w:val="21"/>
        </w:rPr>
        <w:t>视觉科学，可视为神经科学和机器学习的结合，</w:t>
      </w:r>
      <w:r w:rsidR="00BF1C7F" w:rsidRPr="00AD4A61">
        <w:rPr>
          <w:rFonts w:ascii="宋体" w:eastAsia="宋体" w:hAnsi="宋体" w:hint="eastAsia"/>
          <w:szCs w:val="21"/>
        </w:rPr>
        <w:t>通过对生物视觉的研究和模拟，赋予智能机器自然视觉</w:t>
      </w:r>
      <w:r w:rsidR="007E2261" w:rsidRPr="00AD4A61">
        <w:rPr>
          <w:rFonts w:ascii="宋体" w:eastAsia="宋体" w:hAnsi="宋体" w:hint="eastAsia"/>
          <w:szCs w:val="21"/>
        </w:rPr>
        <w:t>的能力。该课程将围绕“</w:t>
      </w:r>
      <w:r w:rsidR="007E2261" w:rsidRPr="00AD4A61">
        <w:rPr>
          <w:rFonts w:ascii="宋体" w:eastAsia="宋体" w:hAnsi="宋体"/>
          <w:szCs w:val="21"/>
        </w:rPr>
        <w:t>如何将神经和/或机器系统整合起来，以提供现实世界条件下的自适应视觉行为</w:t>
      </w:r>
      <w:r w:rsidR="007E2261" w:rsidRPr="00AD4A61">
        <w:rPr>
          <w:rFonts w:ascii="宋体" w:eastAsia="宋体" w:hAnsi="宋体" w:hint="eastAsia"/>
          <w:szCs w:val="21"/>
        </w:rPr>
        <w:t>”的核心科学问题，来探索如何</w:t>
      </w:r>
      <w:r w:rsidR="007E2261" w:rsidRPr="00AF7644">
        <w:rPr>
          <w:rFonts w:ascii="宋体" w:eastAsia="宋体" w:hAnsi="宋体"/>
          <w:szCs w:val="21"/>
        </w:rPr>
        <w:t>使计算机能</w:t>
      </w:r>
      <w:r w:rsidR="007E2261" w:rsidRPr="00AF7644">
        <w:rPr>
          <w:rFonts w:ascii="宋体" w:eastAsia="宋体" w:hAnsi="宋体" w:hint="eastAsia"/>
          <w:szCs w:val="21"/>
        </w:rPr>
        <w:t>够像</w:t>
      </w:r>
      <w:r w:rsidR="007E2261" w:rsidRPr="00AF7644">
        <w:rPr>
          <w:rFonts w:ascii="宋体" w:eastAsia="宋体" w:hAnsi="宋体"/>
          <w:szCs w:val="21"/>
        </w:rPr>
        <w:t>人</w:t>
      </w:r>
      <w:r w:rsidR="007E2261" w:rsidRPr="00AF7644">
        <w:rPr>
          <w:rFonts w:ascii="宋体" w:eastAsia="宋体" w:hAnsi="宋体" w:hint="eastAsia"/>
          <w:szCs w:val="21"/>
        </w:rPr>
        <w:t>类</w:t>
      </w:r>
      <w:r w:rsidR="007E2261" w:rsidRPr="00AF7644">
        <w:rPr>
          <w:rFonts w:ascii="宋体" w:eastAsia="宋体" w:hAnsi="宋体"/>
          <w:szCs w:val="21"/>
        </w:rPr>
        <w:t>那样</w:t>
      </w:r>
      <w:r w:rsidR="00EF4299" w:rsidRPr="00AF7644">
        <w:rPr>
          <w:rFonts w:ascii="宋体" w:eastAsia="宋体" w:hAnsi="宋体" w:hint="eastAsia"/>
          <w:szCs w:val="21"/>
        </w:rPr>
        <w:t>，获得</w:t>
      </w:r>
      <w:r w:rsidR="007E2261" w:rsidRPr="00AF7644">
        <w:rPr>
          <w:rFonts w:ascii="宋体" w:eastAsia="宋体" w:hAnsi="宋体"/>
          <w:szCs w:val="21"/>
        </w:rPr>
        <w:t>通过视觉观察</w:t>
      </w:r>
      <w:r w:rsidR="00EF4299" w:rsidRPr="00AF7644">
        <w:rPr>
          <w:rFonts w:ascii="宋体" w:eastAsia="宋体" w:hAnsi="宋体" w:hint="eastAsia"/>
          <w:szCs w:val="21"/>
        </w:rPr>
        <w:t>，</w:t>
      </w:r>
      <w:r w:rsidR="007E2261" w:rsidRPr="00AF7644">
        <w:rPr>
          <w:rFonts w:ascii="宋体" w:eastAsia="宋体" w:hAnsi="宋体" w:hint="eastAsia"/>
          <w:szCs w:val="21"/>
        </w:rPr>
        <w:t>并</w:t>
      </w:r>
      <w:r w:rsidR="007E2261" w:rsidRPr="00AF7644">
        <w:rPr>
          <w:rFonts w:ascii="宋体" w:eastAsia="宋体" w:hAnsi="宋体"/>
          <w:szCs w:val="21"/>
        </w:rPr>
        <w:t>理解世界</w:t>
      </w:r>
      <w:r w:rsidR="00EF4299" w:rsidRPr="00AF7644">
        <w:rPr>
          <w:rFonts w:ascii="宋体" w:eastAsia="宋体" w:hAnsi="宋体" w:hint="eastAsia"/>
          <w:szCs w:val="21"/>
        </w:rPr>
        <w:t>，</w:t>
      </w:r>
      <w:r w:rsidR="007E2261" w:rsidRPr="00AF7644">
        <w:rPr>
          <w:rFonts w:ascii="宋体" w:eastAsia="宋体" w:hAnsi="宋体"/>
          <w:szCs w:val="21"/>
        </w:rPr>
        <w:t>具有自主适应环境的能力。</w:t>
      </w:r>
    </w:p>
    <w:p w:rsidR="00131872" w:rsidRPr="00AD4A61" w:rsidRDefault="00131872" w:rsidP="002155A3">
      <w:pPr>
        <w:rPr>
          <w:rFonts w:ascii="宋体" w:eastAsia="宋体" w:hAnsi="宋体"/>
          <w:szCs w:val="21"/>
        </w:rPr>
      </w:pPr>
    </w:p>
    <w:p w:rsidR="002155A3" w:rsidRPr="00AD4A61" w:rsidRDefault="002155A3" w:rsidP="002155A3">
      <w:pPr>
        <w:rPr>
          <w:rFonts w:ascii="宋体" w:eastAsia="宋体" w:hAnsi="宋体"/>
          <w:szCs w:val="21"/>
        </w:rPr>
      </w:pPr>
      <w:r w:rsidRPr="00AD4A61">
        <w:rPr>
          <w:rFonts w:ascii="宋体" w:eastAsia="宋体" w:hAnsi="宋体"/>
          <w:szCs w:val="21"/>
        </w:rPr>
        <w:t>对这个问题的探索将为视觉科学提供根本性的进步，并为视觉健康和技术提供令人兴奋的、广泛的应用。我们的总体目标是通过跨越计算和生物视角的研究来推动视觉科学的发展，并在现实世界的应用中取得成果。</w:t>
      </w:r>
    </w:p>
    <w:p w:rsidR="00131872" w:rsidRPr="00AD4A61" w:rsidRDefault="00131872" w:rsidP="002155A3">
      <w:pPr>
        <w:rPr>
          <w:rFonts w:ascii="宋体" w:eastAsia="宋体" w:hAnsi="宋体"/>
          <w:szCs w:val="21"/>
        </w:rPr>
      </w:pPr>
    </w:p>
    <w:p w:rsidR="00EF4299" w:rsidRPr="00AD4A61" w:rsidRDefault="002155A3" w:rsidP="002155A3">
      <w:pPr>
        <w:rPr>
          <w:rFonts w:ascii="宋体" w:eastAsia="宋体" w:hAnsi="宋体"/>
          <w:szCs w:val="21"/>
        </w:rPr>
      </w:pPr>
      <w:r w:rsidRPr="00AD4A61">
        <w:rPr>
          <w:rFonts w:ascii="宋体" w:eastAsia="宋体" w:hAnsi="宋体" w:hint="eastAsia"/>
          <w:szCs w:val="21"/>
        </w:rPr>
        <w:t>该</w:t>
      </w:r>
      <w:r w:rsidR="007E2261" w:rsidRPr="00AD4A61">
        <w:rPr>
          <w:rFonts w:ascii="宋体" w:eastAsia="宋体" w:hAnsi="宋体" w:hint="eastAsia"/>
          <w:szCs w:val="21"/>
        </w:rPr>
        <w:t>课程</w:t>
      </w:r>
      <w:r w:rsidRPr="00AD4A61">
        <w:rPr>
          <w:rFonts w:ascii="宋体" w:eastAsia="宋体" w:hAnsi="宋体" w:hint="eastAsia"/>
          <w:szCs w:val="21"/>
        </w:rPr>
        <w:t>对人类和机器视觉研究中的关键技术和哲学</w:t>
      </w:r>
      <w:r w:rsidR="007E2261" w:rsidRPr="00AD4A61">
        <w:rPr>
          <w:rFonts w:ascii="宋体" w:eastAsia="宋体" w:hAnsi="宋体" w:hint="eastAsia"/>
          <w:szCs w:val="21"/>
        </w:rPr>
        <w:t>问</w:t>
      </w:r>
      <w:r w:rsidRPr="00AD4A61">
        <w:rPr>
          <w:rFonts w:ascii="宋体" w:eastAsia="宋体" w:hAnsi="宋体" w:hint="eastAsia"/>
          <w:szCs w:val="21"/>
        </w:rPr>
        <w:t>题进行了审视</w:t>
      </w:r>
      <w:r w:rsidR="007E2261" w:rsidRPr="00AD4A61">
        <w:rPr>
          <w:rFonts w:ascii="宋体" w:eastAsia="宋体" w:hAnsi="宋体" w:hint="eastAsia"/>
          <w:szCs w:val="21"/>
        </w:rPr>
        <w:t>和讨论</w:t>
      </w:r>
      <w:r w:rsidR="00EF4299" w:rsidRPr="00AD4A61">
        <w:rPr>
          <w:rFonts w:ascii="宋体" w:eastAsia="宋体" w:hAnsi="宋体" w:hint="eastAsia"/>
          <w:szCs w:val="21"/>
        </w:rPr>
        <w:t>，并通过</w:t>
      </w:r>
      <w:r w:rsidRPr="00AD4A61">
        <w:rPr>
          <w:rFonts w:ascii="宋体" w:eastAsia="宋体" w:hAnsi="宋体" w:hint="eastAsia"/>
          <w:szCs w:val="21"/>
        </w:rPr>
        <w:t>跨学科</w:t>
      </w:r>
      <w:r w:rsidR="00EF4299" w:rsidRPr="00AD4A61">
        <w:rPr>
          <w:rFonts w:ascii="宋体" w:eastAsia="宋体" w:hAnsi="宋体" w:hint="eastAsia"/>
          <w:szCs w:val="21"/>
        </w:rPr>
        <w:t>的研究</w:t>
      </w:r>
      <w:r w:rsidRPr="00AD4A61">
        <w:rPr>
          <w:rFonts w:ascii="宋体" w:eastAsia="宋体" w:hAnsi="宋体" w:hint="eastAsia"/>
          <w:szCs w:val="21"/>
        </w:rPr>
        <w:t>方法，跨越视觉神经科学到计算机视觉和</w:t>
      </w:r>
      <w:r w:rsidR="00EF4299" w:rsidRPr="00AD4A61">
        <w:rPr>
          <w:rFonts w:ascii="宋体" w:eastAsia="宋体" w:hAnsi="宋体" w:hint="eastAsia"/>
          <w:szCs w:val="21"/>
        </w:rPr>
        <w:t>机器学习等</w:t>
      </w:r>
      <w:r w:rsidRPr="00AD4A61">
        <w:rPr>
          <w:rFonts w:ascii="宋体" w:eastAsia="宋体" w:hAnsi="宋体" w:hint="eastAsia"/>
          <w:szCs w:val="21"/>
        </w:rPr>
        <w:t>其他领域</w:t>
      </w:r>
      <w:r w:rsidR="00EF4299" w:rsidRPr="00AD4A61">
        <w:rPr>
          <w:rFonts w:ascii="宋体" w:eastAsia="宋体" w:hAnsi="宋体" w:hint="eastAsia"/>
          <w:szCs w:val="21"/>
        </w:rPr>
        <w:t>，探索新兴科技如自动驾驶汽车、自动化机器人、以及</w:t>
      </w:r>
      <w:r w:rsidR="00131872" w:rsidRPr="00AD4A61">
        <w:rPr>
          <w:rFonts w:ascii="宋体" w:eastAsia="宋体" w:hAnsi="宋体" w:hint="eastAsia"/>
          <w:szCs w:val="21"/>
        </w:rPr>
        <w:t>注意力机制的理论与应用。</w:t>
      </w:r>
    </w:p>
    <w:p w:rsidR="00EF4299" w:rsidRPr="00AD4A61" w:rsidRDefault="00EF4299" w:rsidP="002155A3">
      <w:pPr>
        <w:rPr>
          <w:rFonts w:ascii="宋体" w:eastAsia="宋体" w:hAnsi="宋体"/>
          <w:szCs w:val="21"/>
        </w:rPr>
      </w:pPr>
    </w:p>
    <w:p w:rsidR="00202774" w:rsidRPr="00AD4A61" w:rsidRDefault="002155A3" w:rsidP="002155A3">
      <w:pPr>
        <w:rPr>
          <w:rFonts w:ascii="宋体" w:eastAsia="宋体" w:hAnsi="宋体"/>
          <w:szCs w:val="21"/>
        </w:rPr>
      </w:pPr>
      <w:r w:rsidRPr="00AD4A61">
        <w:rPr>
          <w:rFonts w:ascii="宋体" w:eastAsia="宋体" w:hAnsi="宋体" w:hint="eastAsia"/>
          <w:szCs w:val="21"/>
        </w:rPr>
        <w:t>该</w:t>
      </w:r>
      <w:r w:rsidR="00EF4299" w:rsidRPr="00AD4A61">
        <w:rPr>
          <w:rFonts w:ascii="宋体" w:eastAsia="宋体" w:hAnsi="宋体" w:hint="eastAsia"/>
          <w:szCs w:val="21"/>
        </w:rPr>
        <w:t>课程</w:t>
      </w:r>
      <w:r w:rsidR="00131872" w:rsidRPr="00AD4A61">
        <w:rPr>
          <w:rFonts w:ascii="宋体" w:eastAsia="宋体" w:hAnsi="宋体" w:hint="eastAsia"/>
          <w:szCs w:val="21"/>
        </w:rPr>
        <w:t>将</w:t>
      </w:r>
      <w:r w:rsidRPr="00AD4A61">
        <w:rPr>
          <w:rFonts w:ascii="宋体" w:eastAsia="宋体" w:hAnsi="宋体" w:hint="eastAsia"/>
          <w:szCs w:val="21"/>
        </w:rPr>
        <w:t>为</w:t>
      </w:r>
      <w:r w:rsidR="00EF4299" w:rsidRPr="00AD4A61">
        <w:rPr>
          <w:rFonts w:ascii="宋体" w:eastAsia="宋体" w:hAnsi="宋体" w:hint="eastAsia"/>
          <w:szCs w:val="21"/>
        </w:rPr>
        <w:t>学生</w:t>
      </w:r>
      <w:r w:rsidRPr="00AD4A61">
        <w:rPr>
          <w:rFonts w:ascii="宋体" w:eastAsia="宋体" w:hAnsi="宋体" w:hint="eastAsia"/>
          <w:szCs w:val="21"/>
        </w:rPr>
        <w:t>提供</w:t>
      </w:r>
      <w:r w:rsidR="00131872" w:rsidRPr="00AD4A61">
        <w:rPr>
          <w:rFonts w:ascii="宋体" w:eastAsia="宋体" w:hAnsi="宋体" w:hint="eastAsia"/>
          <w:szCs w:val="21"/>
        </w:rPr>
        <w:t>一个及其难得的了解、学习并充分体验全世界最</w:t>
      </w:r>
      <w:r w:rsidRPr="00AD4A61">
        <w:rPr>
          <w:rFonts w:ascii="宋体" w:eastAsia="宋体" w:hAnsi="宋体" w:hint="eastAsia"/>
          <w:szCs w:val="21"/>
        </w:rPr>
        <w:t>前沿研究</w:t>
      </w:r>
      <w:r w:rsidR="00131872" w:rsidRPr="00AD4A61">
        <w:rPr>
          <w:rFonts w:ascii="宋体" w:eastAsia="宋体" w:hAnsi="宋体" w:hint="eastAsia"/>
          <w:szCs w:val="21"/>
        </w:rPr>
        <w:t>课题以及</w:t>
      </w:r>
      <w:r w:rsidR="00A86ED3" w:rsidRPr="00AD4A61">
        <w:rPr>
          <w:rFonts w:ascii="宋体" w:eastAsia="宋体" w:hAnsi="宋体" w:hint="eastAsia"/>
          <w:szCs w:val="21"/>
        </w:rPr>
        <w:t>研究方法</w:t>
      </w:r>
      <w:r w:rsidRPr="00AD4A61">
        <w:rPr>
          <w:rFonts w:ascii="宋体" w:eastAsia="宋体" w:hAnsi="宋体" w:hint="eastAsia"/>
          <w:szCs w:val="21"/>
        </w:rPr>
        <w:t>的机会，并</w:t>
      </w:r>
      <w:r w:rsidR="00131872" w:rsidRPr="00AD4A61">
        <w:rPr>
          <w:rFonts w:ascii="宋体" w:eastAsia="宋体" w:hAnsi="宋体" w:hint="eastAsia"/>
          <w:szCs w:val="21"/>
        </w:rPr>
        <w:t>带领学生理解该领域的</w:t>
      </w:r>
      <w:r w:rsidRPr="00AD4A61">
        <w:rPr>
          <w:rFonts w:ascii="宋体" w:eastAsia="宋体" w:hAnsi="宋体" w:hint="eastAsia"/>
          <w:szCs w:val="21"/>
        </w:rPr>
        <w:t>知识和技术，</w:t>
      </w:r>
      <w:r w:rsidR="00131872" w:rsidRPr="00AD4A61">
        <w:rPr>
          <w:rFonts w:ascii="宋体" w:eastAsia="宋体" w:hAnsi="宋体" w:hint="eastAsia"/>
          <w:szCs w:val="21"/>
        </w:rPr>
        <w:t>旨在</w:t>
      </w:r>
      <w:r w:rsidRPr="00AD4A61">
        <w:rPr>
          <w:rFonts w:ascii="宋体" w:eastAsia="宋体" w:hAnsi="宋体" w:hint="eastAsia"/>
          <w:szCs w:val="21"/>
        </w:rPr>
        <w:t>帮助人们和社会过上更健康、安全、富有成效的生活。</w:t>
      </w:r>
    </w:p>
    <w:p w:rsidR="002155A3" w:rsidRPr="00AD4A61" w:rsidRDefault="002155A3" w:rsidP="002155A3">
      <w:pPr>
        <w:rPr>
          <w:rFonts w:ascii="宋体" w:eastAsia="宋体" w:hAnsi="宋体"/>
          <w:szCs w:val="21"/>
        </w:rPr>
      </w:pPr>
    </w:p>
    <w:p w:rsidR="00FB3BEA" w:rsidRPr="00AD4A61" w:rsidRDefault="00131872" w:rsidP="00FB3BEA">
      <w:pPr>
        <w:rPr>
          <w:rFonts w:ascii="宋体" w:eastAsia="宋体" w:hAnsi="宋体"/>
          <w:b/>
          <w:bCs/>
          <w:szCs w:val="21"/>
        </w:rPr>
      </w:pPr>
      <w:r w:rsidRPr="00AD4A61">
        <w:rPr>
          <w:rFonts w:ascii="宋体" w:eastAsia="宋体" w:hAnsi="宋体" w:hint="eastAsia"/>
          <w:b/>
          <w:bCs/>
          <w:szCs w:val="21"/>
        </w:rPr>
        <w:t>课程涵盖主题：</w:t>
      </w:r>
    </w:p>
    <w:p w:rsidR="00A86ED3"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机器学习、网络和基础设施的系统</w:t>
      </w:r>
    </w:p>
    <w:p w:rsidR="00A86ED3"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人类的视觉和触觉</w:t>
      </w:r>
    </w:p>
    <w:p w:rsidR="00A86ED3"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视觉感知如何产生</w:t>
      </w:r>
    </w:p>
    <w:p w:rsidR="00A86ED3"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将数学和机器学习的方法，与行为学和神经科学数据相结合，以更好地理解我们的大脑</w:t>
      </w:r>
    </w:p>
    <w:p w:rsidR="00A86ED3"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使用不同的数学原理，从贝叶斯推理到图像统计，让计算机学习如何“描述”人类的视觉方式</w:t>
      </w:r>
    </w:p>
    <w:p w:rsidR="00A86ED3"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如何感知三维物体的深度维度</w:t>
      </w:r>
    </w:p>
    <w:p w:rsidR="00A86ED3"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利用光流和动态抓取</w:t>
      </w:r>
      <w:r w:rsidR="00835A78" w:rsidRPr="00AD4A61">
        <w:rPr>
          <w:rFonts w:ascii="宋体" w:eastAsia="宋体" w:hAnsi="宋体" w:hint="eastAsia"/>
          <w:szCs w:val="21"/>
        </w:rPr>
        <w:t>学习机器中</w:t>
      </w:r>
      <w:r w:rsidRPr="00AD4A61">
        <w:rPr>
          <w:rFonts w:ascii="宋体" w:eastAsia="宋体" w:hAnsi="宋体" w:hint="eastAsia"/>
          <w:szCs w:val="21"/>
        </w:rPr>
        <w:t>场景识别的模式</w:t>
      </w:r>
    </w:p>
    <w:p w:rsidR="00A86ED3"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不同类型的视觉信息如何影响</w:t>
      </w:r>
      <w:r w:rsidRPr="00AD4A61">
        <w:rPr>
          <w:rFonts w:ascii="宋体" w:eastAsia="宋体" w:hAnsi="宋体"/>
          <w:szCs w:val="21"/>
        </w:rPr>
        <w:t xml:space="preserve">3D形状和空间感知 </w:t>
      </w:r>
    </w:p>
    <w:p w:rsidR="00A86ED3"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周边视力及其对驾驶员</w:t>
      </w:r>
      <w:r w:rsidR="00835A78" w:rsidRPr="00AD4A61">
        <w:rPr>
          <w:rFonts w:ascii="宋体" w:eastAsia="宋体" w:hAnsi="宋体" w:hint="eastAsia"/>
          <w:szCs w:val="21"/>
        </w:rPr>
        <w:t>的</w:t>
      </w:r>
      <w:r w:rsidRPr="00AD4A61">
        <w:rPr>
          <w:rFonts w:ascii="宋体" w:eastAsia="宋体" w:hAnsi="宋体" w:hint="eastAsia"/>
          <w:szCs w:val="21"/>
        </w:rPr>
        <w:t>感知世界</w:t>
      </w:r>
      <w:r w:rsidR="00835A78" w:rsidRPr="00AD4A61">
        <w:rPr>
          <w:rFonts w:ascii="宋体" w:eastAsia="宋体" w:hAnsi="宋体" w:hint="eastAsia"/>
          <w:szCs w:val="21"/>
        </w:rPr>
        <w:t>有哪些</w:t>
      </w:r>
      <w:r w:rsidRPr="00AD4A61">
        <w:rPr>
          <w:rFonts w:ascii="宋体" w:eastAsia="宋体" w:hAnsi="宋体" w:hint="eastAsia"/>
          <w:szCs w:val="21"/>
        </w:rPr>
        <w:t>影响。</w:t>
      </w:r>
    </w:p>
    <w:p w:rsidR="00FB3BEA" w:rsidRPr="00AD4A61" w:rsidRDefault="00A86ED3" w:rsidP="00A86ED3">
      <w:pPr>
        <w:pStyle w:val="a5"/>
        <w:numPr>
          <w:ilvl w:val="0"/>
          <w:numId w:val="6"/>
        </w:numPr>
        <w:ind w:firstLineChars="0"/>
        <w:rPr>
          <w:rFonts w:ascii="宋体" w:eastAsia="宋体" w:hAnsi="宋体"/>
          <w:szCs w:val="21"/>
        </w:rPr>
      </w:pPr>
      <w:r w:rsidRPr="00AD4A61">
        <w:rPr>
          <w:rFonts w:ascii="宋体" w:eastAsia="宋体" w:hAnsi="宋体" w:hint="eastAsia"/>
          <w:szCs w:val="21"/>
        </w:rPr>
        <w:t>眼球运动</w:t>
      </w:r>
      <w:r w:rsidR="00835A78" w:rsidRPr="00AD4A61">
        <w:rPr>
          <w:rFonts w:ascii="宋体" w:eastAsia="宋体" w:hAnsi="宋体" w:hint="eastAsia"/>
          <w:szCs w:val="21"/>
        </w:rPr>
        <w:t>，当</w:t>
      </w:r>
      <w:r w:rsidRPr="00AD4A61">
        <w:rPr>
          <w:rFonts w:ascii="宋体" w:eastAsia="宋体" w:hAnsi="宋体" w:hint="eastAsia"/>
          <w:szCs w:val="21"/>
        </w:rPr>
        <w:t>我们在视点</w:t>
      </w:r>
      <w:r w:rsidR="00835A78" w:rsidRPr="00AD4A61">
        <w:rPr>
          <w:rFonts w:ascii="宋体" w:eastAsia="宋体" w:hAnsi="宋体" w:hint="eastAsia"/>
          <w:szCs w:val="21"/>
        </w:rPr>
        <w:t>不断</w:t>
      </w:r>
      <w:r w:rsidRPr="00AD4A61">
        <w:rPr>
          <w:rFonts w:ascii="宋体" w:eastAsia="宋体" w:hAnsi="宋体" w:hint="eastAsia"/>
          <w:szCs w:val="21"/>
        </w:rPr>
        <w:t>变化时</w:t>
      </w:r>
      <w:r w:rsidR="00835A78" w:rsidRPr="00AD4A61">
        <w:rPr>
          <w:rFonts w:ascii="宋体" w:eastAsia="宋体" w:hAnsi="宋体" w:hint="eastAsia"/>
          <w:szCs w:val="21"/>
        </w:rPr>
        <w:t>，如何保持</w:t>
      </w:r>
      <w:r w:rsidRPr="00AD4A61">
        <w:rPr>
          <w:rFonts w:ascii="宋体" w:eastAsia="宋体" w:hAnsi="宋体" w:hint="eastAsia"/>
          <w:szCs w:val="21"/>
        </w:rPr>
        <w:t>对稳定世界的感知</w:t>
      </w:r>
    </w:p>
    <w:p w:rsidR="00FB3BEA" w:rsidRPr="00AD4A61" w:rsidRDefault="00835A78" w:rsidP="00FB3BEA">
      <w:pPr>
        <w:rPr>
          <w:rFonts w:ascii="宋体" w:eastAsia="宋体" w:hAnsi="宋体"/>
          <w:b/>
          <w:bCs/>
          <w:szCs w:val="21"/>
        </w:rPr>
      </w:pPr>
      <w:r w:rsidRPr="00AD4A61">
        <w:rPr>
          <w:rFonts w:ascii="宋体" w:eastAsia="宋体" w:hAnsi="宋体" w:hint="eastAsia"/>
          <w:b/>
          <w:bCs/>
          <w:szCs w:val="21"/>
        </w:rPr>
        <w:t>课程形式：</w:t>
      </w:r>
    </w:p>
    <w:p w:rsidR="00835A78" w:rsidRPr="00AD4A61" w:rsidRDefault="00835A78" w:rsidP="00835A78">
      <w:pPr>
        <w:rPr>
          <w:rFonts w:ascii="宋体" w:eastAsia="宋体" w:hAnsi="宋体"/>
          <w:szCs w:val="21"/>
        </w:rPr>
      </w:pPr>
      <w:r w:rsidRPr="00AD4A61">
        <w:rPr>
          <w:rFonts w:ascii="宋体" w:eastAsia="宋体" w:hAnsi="宋体"/>
          <w:szCs w:val="21"/>
        </w:rPr>
        <w:t>Zoom线上直播课讲座+小组研讨（Seminar）</w:t>
      </w:r>
    </w:p>
    <w:p w:rsidR="00202774" w:rsidRPr="00AD4A61" w:rsidRDefault="00202774" w:rsidP="00835A78">
      <w:pPr>
        <w:rPr>
          <w:rFonts w:ascii="宋体" w:eastAsia="宋体" w:hAnsi="宋体"/>
          <w:szCs w:val="21"/>
        </w:rPr>
      </w:pPr>
    </w:p>
    <w:p w:rsidR="00220F40" w:rsidRPr="00AD4A61" w:rsidRDefault="00220F40" w:rsidP="00835A78">
      <w:pPr>
        <w:rPr>
          <w:rFonts w:ascii="宋体" w:eastAsia="宋体" w:hAnsi="宋体"/>
          <w:b/>
          <w:bCs/>
          <w:szCs w:val="21"/>
        </w:rPr>
      </w:pPr>
      <w:r w:rsidRPr="00AD4A61">
        <w:rPr>
          <w:rFonts w:ascii="宋体" w:eastAsia="宋体" w:hAnsi="宋体" w:hint="eastAsia"/>
          <w:b/>
          <w:bCs/>
          <w:szCs w:val="21"/>
        </w:rPr>
        <w:t>课程延展：</w:t>
      </w:r>
    </w:p>
    <w:p w:rsidR="00220F40" w:rsidRPr="00AD4A61" w:rsidRDefault="00220F40" w:rsidP="00835A78">
      <w:pPr>
        <w:rPr>
          <w:rFonts w:ascii="宋体" w:eastAsia="宋体" w:hAnsi="宋体"/>
          <w:szCs w:val="21"/>
        </w:rPr>
      </w:pPr>
      <w:r w:rsidRPr="00AD4A61">
        <w:rPr>
          <w:rFonts w:ascii="宋体" w:eastAsia="宋体" w:hAnsi="宋体" w:hint="eastAsia"/>
          <w:szCs w:val="21"/>
        </w:rPr>
        <w:t>本课程在核心主题之外，还将带领学生线上参观目前世界最先进的视觉科学实验室，让学生在学习理论知识的同时，对该领域科研所用研究设备更加了解和熟识，为未来进一步进入该领域科研做好准备。（*</w:t>
      </w:r>
      <w:r w:rsidR="00DB723D">
        <w:rPr>
          <w:rFonts w:ascii="宋体" w:eastAsia="宋体" w:hAnsi="宋体" w:hint="eastAsia"/>
          <w:szCs w:val="21"/>
        </w:rPr>
        <w:t>线上参观实验室部分将有可能根据当地疫情情况以及学校政策作</w:t>
      </w:r>
      <w:r w:rsidR="00C32920" w:rsidRPr="00AD4A61">
        <w:rPr>
          <w:rFonts w:ascii="宋体" w:eastAsia="宋体" w:hAnsi="宋体" w:hint="eastAsia"/>
          <w:szCs w:val="21"/>
        </w:rPr>
        <w:t>相应调整*</w:t>
      </w:r>
      <w:r w:rsidRPr="00AD4A61">
        <w:rPr>
          <w:rFonts w:ascii="宋体" w:eastAsia="宋体" w:hAnsi="宋体" w:hint="eastAsia"/>
          <w:szCs w:val="21"/>
        </w:rPr>
        <w:t>）</w:t>
      </w:r>
    </w:p>
    <w:p w:rsidR="00835A78" w:rsidRPr="00AD4A61" w:rsidRDefault="00220F40" w:rsidP="00835A78">
      <w:pPr>
        <w:rPr>
          <w:rFonts w:ascii="宋体" w:eastAsia="宋体" w:hAnsi="宋体"/>
          <w:szCs w:val="21"/>
        </w:rPr>
      </w:pPr>
      <w:r w:rsidRPr="00AD4A61">
        <w:rPr>
          <w:rFonts w:ascii="宋体" w:eastAsia="宋体" w:hAnsi="宋体" w:hint="eastAsia"/>
          <w:szCs w:val="21"/>
        </w:rPr>
        <w:t>同时，课程还将设置</w:t>
      </w:r>
      <w:r w:rsidR="00C32920" w:rsidRPr="00AD4A61">
        <w:rPr>
          <w:rFonts w:ascii="宋体" w:eastAsia="宋体" w:hAnsi="宋体" w:hint="eastAsia"/>
          <w:szCs w:val="21"/>
        </w:rPr>
        <w:t>研究生申请工作坊，和科研论文写作工作坊，</w:t>
      </w:r>
      <w:r w:rsidR="00A23EA3" w:rsidRPr="00AD4A61">
        <w:rPr>
          <w:rFonts w:ascii="宋体" w:eastAsia="宋体" w:hAnsi="宋体" w:hint="eastAsia"/>
          <w:szCs w:val="21"/>
        </w:rPr>
        <w:t>并在课程结束之时</w:t>
      </w:r>
      <w:r w:rsidR="00A23EA3" w:rsidRPr="00D631D9">
        <w:rPr>
          <w:rFonts w:ascii="宋体" w:eastAsia="宋体" w:hAnsi="宋体" w:hint="eastAsia"/>
          <w:b/>
          <w:szCs w:val="21"/>
        </w:rPr>
        <w:t>获得授课老师推荐信</w:t>
      </w:r>
      <w:r w:rsidR="00A23EA3" w:rsidRPr="00AD4A61">
        <w:rPr>
          <w:rFonts w:ascii="宋体" w:eastAsia="宋体" w:hAnsi="宋体" w:hint="eastAsia"/>
          <w:szCs w:val="21"/>
        </w:rPr>
        <w:t>，</w:t>
      </w:r>
      <w:r w:rsidR="00C32920" w:rsidRPr="00AD4A61">
        <w:rPr>
          <w:rFonts w:ascii="宋体" w:eastAsia="宋体" w:hAnsi="宋体" w:hint="eastAsia"/>
          <w:szCs w:val="21"/>
        </w:rPr>
        <w:t>帮助学生在申请该领域海外研究生时拥有更大优势。</w:t>
      </w:r>
    </w:p>
    <w:p w:rsidR="00A23EA3" w:rsidRPr="00AD4A61" w:rsidRDefault="00835A78" w:rsidP="00835A78">
      <w:pPr>
        <w:rPr>
          <w:rFonts w:ascii="宋体" w:eastAsia="宋体" w:hAnsi="宋体"/>
          <w:szCs w:val="21"/>
        </w:rPr>
      </w:pPr>
      <w:r w:rsidRPr="00AD4A61">
        <w:rPr>
          <w:rFonts w:ascii="宋体" w:eastAsia="宋体" w:hAnsi="宋体" w:hint="eastAsia"/>
          <w:b/>
          <w:bCs/>
          <w:szCs w:val="21"/>
        </w:rPr>
        <w:lastRenderedPageBreak/>
        <w:t>课程时间：</w:t>
      </w:r>
      <w:r w:rsidRPr="00AD4A61">
        <w:rPr>
          <w:rFonts w:ascii="宋体" w:eastAsia="宋体" w:hAnsi="宋体" w:hint="eastAsia"/>
          <w:szCs w:val="21"/>
        </w:rPr>
        <w:t>3</w:t>
      </w:r>
      <w:r w:rsidRPr="00AD4A61">
        <w:rPr>
          <w:rFonts w:ascii="宋体" w:eastAsia="宋体" w:hAnsi="宋体"/>
          <w:szCs w:val="21"/>
        </w:rPr>
        <w:t>0</w:t>
      </w:r>
      <w:r w:rsidRPr="00AD4A61">
        <w:rPr>
          <w:rFonts w:ascii="宋体" w:eastAsia="宋体" w:hAnsi="宋体" w:hint="eastAsia"/>
          <w:szCs w:val="21"/>
        </w:rPr>
        <w:t>小</w:t>
      </w:r>
      <w:r w:rsidR="00A23EA3" w:rsidRPr="00AD4A61">
        <w:rPr>
          <w:rFonts w:ascii="宋体" w:eastAsia="宋体" w:hAnsi="宋体" w:hint="eastAsia"/>
          <w:szCs w:val="21"/>
        </w:rPr>
        <w:t>时</w:t>
      </w:r>
    </w:p>
    <w:p w:rsidR="00FB3BEA" w:rsidRPr="00AD4A61" w:rsidRDefault="00835A78" w:rsidP="00FB3BEA">
      <w:pPr>
        <w:rPr>
          <w:rFonts w:ascii="宋体" w:eastAsia="宋体" w:hAnsi="宋体"/>
          <w:b/>
          <w:bCs/>
          <w:szCs w:val="21"/>
        </w:rPr>
      </w:pPr>
      <w:r w:rsidRPr="00AD4A61">
        <w:rPr>
          <w:rFonts w:ascii="宋体" w:eastAsia="宋体" w:hAnsi="宋体" w:hint="eastAsia"/>
          <w:b/>
          <w:bCs/>
          <w:szCs w:val="21"/>
        </w:rPr>
        <w:t>授课老师：</w:t>
      </w:r>
    </w:p>
    <w:p w:rsidR="00216CD2" w:rsidRPr="00AD4A61" w:rsidRDefault="00216CD2" w:rsidP="00216CD2">
      <w:pPr>
        <w:pStyle w:val="a5"/>
        <w:numPr>
          <w:ilvl w:val="0"/>
          <w:numId w:val="4"/>
        </w:numPr>
        <w:ind w:firstLineChars="0"/>
        <w:rPr>
          <w:rFonts w:ascii="宋体" w:eastAsia="宋体" w:hAnsi="宋体"/>
          <w:b/>
          <w:bCs/>
          <w:szCs w:val="21"/>
        </w:rPr>
      </w:pPr>
      <w:r w:rsidRPr="00AD4A61">
        <w:rPr>
          <w:rFonts w:ascii="宋体" w:eastAsia="宋体" w:hAnsi="宋体" w:hint="eastAsia"/>
          <w:b/>
          <w:bCs/>
          <w:szCs w:val="21"/>
        </w:rPr>
        <w:t>曼雅·哥白迪教授</w:t>
      </w:r>
    </w:p>
    <w:p w:rsidR="00216CD2" w:rsidRPr="00AD4A61" w:rsidRDefault="00216CD2" w:rsidP="00216CD2">
      <w:pPr>
        <w:pStyle w:val="a5"/>
        <w:ind w:left="420" w:firstLineChars="0" w:firstLine="0"/>
        <w:rPr>
          <w:rFonts w:ascii="宋体" w:eastAsia="宋体" w:hAnsi="宋体"/>
          <w:szCs w:val="21"/>
        </w:rPr>
      </w:pPr>
      <w:r w:rsidRPr="00AD4A61">
        <w:rPr>
          <w:rFonts w:ascii="宋体" w:eastAsia="宋体" w:hAnsi="宋体" w:hint="eastAsia"/>
          <w:szCs w:val="21"/>
        </w:rPr>
        <w:t>麻省理工学院计算机科学与人工智能实验室博士生导师</w:t>
      </w:r>
    </w:p>
    <w:p w:rsidR="00216CD2" w:rsidRPr="00AD4A61" w:rsidRDefault="00216CD2" w:rsidP="00216CD2">
      <w:pPr>
        <w:pStyle w:val="a5"/>
        <w:ind w:left="420" w:firstLineChars="0" w:firstLine="0"/>
        <w:rPr>
          <w:rFonts w:ascii="宋体" w:eastAsia="宋体" w:hAnsi="宋体"/>
          <w:szCs w:val="21"/>
        </w:rPr>
      </w:pPr>
      <w:r w:rsidRPr="00AD4A61">
        <w:rPr>
          <w:rFonts w:ascii="宋体" w:eastAsia="宋体" w:hAnsi="宋体" w:hint="eastAsia"/>
          <w:szCs w:val="21"/>
        </w:rPr>
        <w:t>计算机科学与电子工程系教授</w:t>
      </w:r>
    </w:p>
    <w:p w:rsidR="00216CD2" w:rsidRPr="00AD4A61" w:rsidRDefault="00216CD2" w:rsidP="00216CD2">
      <w:pPr>
        <w:pStyle w:val="a5"/>
        <w:ind w:left="420" w:firstLineChars="0" w:firstLine="0"/>
        <w:rPr>
          <w:rFonts w:ascii="宋体" w:eastAsia="宋体" w:hAnsi="宋体"/>
          <w:szCs w:val="21"/>
        </w:rPr>
      </w:pPr>
      <w:r w:rsidRPr="00AD4A61">
        <w:rPr>
          <w:rFonts w:ascii="宋体" w:eastAsia="宋体" w:hAnsi="宋体" w:hint="eastAsia"/>
          <w:szCs w:val="21"/>
        </w:rPr>
        <w:t>曾在微软和谷歌担任高级研究员，她领导开发的许多技术已经成为微软和谷歌目前运行系统的一部分。她在</w:t>
      </w:r>
      <w:r w:rsidRPr="00AD4A61">
        <w:rPr>
          <w:rFonts w:ascii="宋体" w:eastAsia="宋体" w:hAnsi="宋体"/>
          <w:szCs w:val="21"/>
        </w:rPr>
        <w:t>2017年被评为网络和通信领域的N2women新星。她的工作曾获得最佳数据集奖、谷歌研究优秀论文奖（两次）和ACM互联网测量会议最佳论文奖。</w:t>
      </w:r>
    </w:p>
    <w:p w:rsidR="00216CD2" w:rsidRPr="00AD4A61" w:rsidRDefault="00216CD2" w:rsidP="00216CD2">
      <w:pPr>
        <w:pStyle w:val="a5"/>
        <w:ind w:left="420" w:firstLineChars="0" w:firstLine="0"/>
        <w:rPr>
          <w:rFonts w:ascii="宋体" w:eastAsia="宋体" w:hAnsi="宋体"/>
          <w:b/>
          <w:bCs/>
          <w:szCs w:val="21"/>
        </w:rPr>
      </w:pPr>
    </w:p>
    <w:p w:rsidR="00835A78" w:rsidRPr="00AD4A61" w:rsidRDefault="00835A78" w:rsidP="00FB3BEA">
      <w:pPr>
        <w:pStyle w:val="a5"/>
        <w:numPr>
          <w:ilvl w:val="0"/>
          <w:numId w:val="4"/>
        </w:numPr>
        <w:ind w:firstLineChars="0"/>
        <w:rPr>
          <w:rFonts w:ascii="宋体" w:eastAsia="宋体" w:hAnsi="宋体"/>
          <w:b/>
          <w:bCs/>
          <w:szCs w:val="21"/>
        </w:rPr>
      </w:pPr>
      <w:r w:rsidRPr="00AD4A61">
        <w:rPr>
          <w:rFonts w:ascii="宋体" w:eastAsia="宋体" w:hAnsi="宋体" w:hint="eastAsia"/>
          <w:b/>
          <w:bCs/>
          <w:szCs w:val="21"/>
        </w:rPr>
        <w:t>本杰明·沃夫博士</w:t>
      </w:r>
    </w:p>
    <w:p w:rsidR="00AB3ACF" w:rsidRPr="00AD4A61" w:rsidRDefault="00835A78" w:rsidP="00AB3ACF">
      <w:pPr>
        <w:pStyle w:val="a5"/>
        <w:ind w:left="420" w:firstLineChars="0" w:firstLine="0"/>
        <w:rPr>
          <w:rFonts w:ascii="宋体" w:eastAsia="宋体" w:hAnsi="宋体"/>
          <w:szCs w:val="21"/>
        </w:rPr>
      </w:pPr>
      <w:r w:rsidRPr="00AD4A61">
        <w:rPr>
          <w:rFonts w:ascii="宋体" w:eastAsia="宋体" w:hAnsi="宋体" w:hint="eastAsia"/>
          <w:szCs w:val="21"/>
        </w:rPr>
        <w:t>麻省理工</w:t>
      </w:r>
      <w:r w:rsidR="00AB3ACF" w:rsidRPr="00AD4A61">
        <w:rPr>
          <w:rFonts w:ascii="宋体" w:eastAsia="宋体" w:hAnsi="宋体" w:hint="eastAsia"/>
          <w:szCs w:val="21"/>
        </w:rPr>
        <w:t>计算机科学与电子工程系讲师</w:t>
      </w:r>
    </w:p>
    <w:p w:rsidR="00AB3ACF" w:rsidRPr="00AD4A61" w:rsidRDefault="00757152" w:rsidP="00AB3ACF">
      <w:pPr>
        <w:pStyle w:val="a5"/>
        <w:ind w:left="420" w:firstLineChars="0" w:firstLine="0"/>
        <w:rPr>
          <w:rFonts w:ascii="宋体" w:eastAsia="宋体" w:hAnsi="宋体"/>
          <w:szCs w:val="21"/>
        </w:rPr>
      </w:pPr>
      <w:r w:rsidRPr="00AD4A61">
        <w:rPr>
          <w:rFonts w:ascii="宋体" w:eastAsia="宋体" w:hAnsi="宋体" w:hint="eastAsia"/>
          <w:szCs w:val="21"/>
        </w:rPr>
        <w:t>麻省理工脑科学与认知科学系博士后、讲师</w:t>
      </w:r>
    </w:p>
    <w:p w:rsidR="00835A78" w:rsidRPr="00AD4A61" w:rsidRDefault="00757152" w:rsidP="00835A78">
      <w:pPr>
        <w:pStyle w:val="a5"/>
        <w:ind w:left="420" w:firstLineChars="0" w:firstLine="0"/>
        <w:rPr>
          <w:rFonts w:ascii="宋体" w:eastAsia="宋体" w:hAnsi="宋体"/>
          <w:szCs w:val="21"/>
        </w:rPr>
      </w:pPr>
      <w:r w:rsidRPr="00AD4A61">
        <w:rPr>
          <w:rFonts w:ascii="宋体" w:eastAsia="宋体" w:hAnsi="宋体" w:hint="eastAsia"/>
          <w:szCs w:val="21"/>
        </w:rPr>
        <w:t>麻省理工</w:t>
      </w:r>
      <w:r w:rsidR="00835A78" w:rsidRPr="00AD4A61">
        <w:rPr>
          <w:rFonts w:ascii="宋体" w:eastAsia="宋体" w:hAnsi="宋体" w:hint="eastAsia"/>
          <w:szCs w:val="21"/>
        </w:rPr>
        <w:t>计算机科学与人工智能实验室研究员</w:t>
      </w:r>
    </w:p>
    <w:p w:rsidR="00757152" w:rsidRPr="00AD4A61" w:rsidRDefault="00757152" w:rsidP="00835A78">
      <w:pPr>
        <w:pStyle w:val="a5"/>
        <w:ind w:left="420" w:firstLineChars="0" w:firstLine="0"/>
        <w:rPr>
          <w:rFonts w:ascii="宋体" w:eastAsia="宋体" w:hAnsi="宋体"/>
          <w:szCs w:val="21"/>
        </w:rPr>
      </w:pPr>
      <w:r w:rsidRPr="00AD4A61">
        <w:rPr>
          <w:rFonts w:ascii="宋体" w:eastAsia="宋体" w:hAnsi="宋体" w:hint="eastAsia"/>
          <w:szCs w:val="21"/>
        </w:rPr>
        <w:t>多伦多大学心理系教授</w:t>
      </w:r>
    </w:p>
    <w:p w:rsidR="00757152" w:rsidRPr="00AD4A61" w:rsidRDefault="00757152" w:rsidP="00835A78">
      <w:pPr>
        <w:pStyle w:val="a5"/>
        <w:ind w:left="420" w:firstLineChars="0" w:firstLine="0"/>
        <w:rPr>
          <w:rFonts w:ascii="宋体" w:eastAsia="宋体" w:hAnsi="宋体"/>
          <w:szCs w:val="21"/>
        </w:rPr>
      </w:pPr>
      <w:r w:rsidRPr="00AD4A61">
        <w:rPr>
          <w:rFonts w:ascii="宋体" w:eastAsia="宋体" w:hAnsi="宋体" w:hint="eastAsia"/>
          <w:szCs w:val="21"/>
        </w:rPr>
        <w:t>主要研究专注于视觉感知，人类如何获取视觉信息，并致力于将基础研究和应用研究衔接，将自动驾驶作为一种工具来更好地理解视觉科学。</w:t>
      </w:r>
    </w:p>
    <w:p w:rsidR="00216CD2" w:rsidRPr="00AD4A61" w:rsidRDefault="00216CD2" w:rsidP="00835A78">
      <w:pPr>
        <w:pStyle w:val="a5"/>
        <w:ind w:left="420" w:firstLineChars="0" w:firstLine="0"/>
        <w:rPr>
          <w:rFonts w:ascii="宋体" w:eastAsia="宋体" w:hAnsi="宋体"/>
          <w:szCs w:val="21"/>
        </w:rPr>
      </w:pPr>
    </w:p>
    <w:p w:rsidR="00216CD2" w:rsidRPr="00AD4A61" w:rsidRDefault="00216CD2" w:rsidP="00216CD2">
      <w:pPr>
        <w:pStyle w:val="a5"/>
        <w:numPr>
          <w:ilvl w:val="0"/>
          <w:numId w:val="4"/>
        </w:numPr>
        <w:ind w:firstLineChars="0"/>
        <w:rPr>
          <w:rFonts w:ascii="宋体" w:eastAsia="宋体" w:hAnsi="宋体"/>
          <w:b/>
          <w:bCs/>
          <w:szCs w:val="21"/>
        </w:rPr>
      </w:pPr>
      <w:r w:rsidRPr="00AD4A61">
        <w:rPr>
          <w:rFonts w:ascii="宋体" w:eastAsia="宋体" w:hAnsi="宋体" w:hint="eastAsia"/>
          <w:b/>
          <w:bCs/>
          <w:szCs w:val="21"/>
        </w:rPr>
        <w:t>乔佛利·宾汉教授</w:t>
      </w:r>
    </w:p>
    <w:p w:rsidR="00216CD2" w:rsidRPr="00AD4A61" w:rsidRDefault="00216CD2" w:rsidP="00216CD2">
      <w:pPr>
        <w:pStyle w:val="a5"/>
        <w:ind w:left="420" w:firstLineChars="0" w:firstLine="0"/>
        <w:rPr>
          <w:rFonts w:ascii="宋体" w:eastAsia="宋体" w:hAnsi="宋体"/>
          <w:szCs w:val="21"/>
        </w:rPr>
      </w:pPr>
      <w:r w:rsidRPr="00AD4A61">
        <w:rPr>
          <w:rFonts w:ascii="宋体" w:eastAsia="宋体" w:hAnsi="宋体" w:hint="eastAsia"/>
          <w:szCs w:val="21"/>
        </w:rPr>
        <w:t>印第安纳大学心理与脑科学，认知科学系教授</w:t>
      </w:r>
    </w:p>
    <w:p w:rsidR="00216CD2" w:rsidRPr="00AD4A61" w:rsidRDefault="00216CD2" w:rsidP="00216CD2">
      <w:pPr>
        <w:pStyle w:val="a5"/>
        <w:ind w:left="420" w:firstLineChars="0" w:firstLine="0"/>
        <w:rPr>
          <w:rFonts w:ascii="宋体" w:eastAsia="宋体" w:hAnsi="宋体"/>
          <w:szCs w:val="21"/>
        </w:rPr>
      </w:pPr>
      <w:r w:rsidRPr="00AD4A61">
        <w:rPr>
          <w:rFonts w:ascii="宋体" w:eastAsia="宋体" w:hAnsi="宋体" w:hint="eastAsia"/>
          <w:szCs w:val="21"/>
        </w:rPr>
        <w:t>行为感知实验室创始人</w:t>
      </w:r>
    </w:p>
    <w:p w:rsidR="00216CD2" w:rsidRPr="00AD4A61" w:rsidRDefault="00216CD2" w:rsidP="00216CD2">
      <w:pPr>
        <w:pStyle w:val="a5"/>
        <w:ind w:left="420" w:firstLineChars="0" w:firstLine="0"/>
        <w:rPr>
          <w:rFonts w:ascii="宋体" w:eastAsia="宋体" w:hAnsi="宋体"/>
          <w:szCs w:val="21"/>
        </w:rPr>
      </w:pPr>
      <w:r w:rsidRPr="00AD4A61">
        <w:rPr>
          <w:rFonts w:ascii="宋体" w:eastAsia="宋体" w:hAnsi="宋体" w:hint="eastAsia"/>
          <w:szCs w:val="21"/>
        </w:rPr>
        <w:t>《心理规律学期刊》主编委员会委员</w:t>
      </w:r>
    </w:p>
    <w:p w:rsidR="00216CD2" w:rsidRPr="00AD4A61" w:rsidRDefault="00216CD2" w:rsidP="00216CD2">
      <w:pPr>
        <w:pStyle w:val="a5"/>
        <w:ind w:left="420" w:firstLineChars="0" w:firstLine="0"/>
        <w:rPr>
          <w:rFonts w:ascii="宋体" w:eastAsia="宋体" w:hAnsi="宋体"/>
          <w:szCs w:val="21"/>
        </w:rPr>
      </w:pPr>
      <w:r w:rsidRPr="00AD4A61">
        <w:rPr>
          <w:rFonts w:ascii="宋体" w:eastAsia="宋体" w:hAnsi="宋体" w:hint="eastAsia"/>
          <w:szCs w:val="21"/>
        </w:rPr>
        <w:t>《实验心理学杂志：人类知觉与行为》主编委员会委员</w:t>
      </w:r>
    </w:p>
    <w:p w:rsidR="00216CD2" w:rsidRPr="00AD4A61" w:rsidRDefault="00216CD2" w:rsidP="00216CD2">
      <w:pPr>
        <w:pStyle w:val="a5"/>
        <w:ind w:left="420" w:firstLineChars="0" w:firstLine="0"/>
        <w:rPr>
          <w:rFonts w:ascii="宋体" w:eastAsia="宋体" w:hAnsi="宋体"/>
          <w:szCs w:val="21"/>
        </w:rPr>
      </w:pPr>
      <w:r w:rsidRPr="00AD4A61">
        <w:rPr>
          <w:rFonts w:ascii="宋体" w:eastAsia="宋体" w:hAnsi="宋体" w:hint="eastAsia"/>
          <w:szCs w:val="21"/>
        </w:rPr>
        <w:t>《生态心理学》主编委员会委员</w:t>
      </w:r>
    </w:p>
    <w:p w:rsidR="00216CD2" w:rsidRPr="00AD4A61" w:rsidRDefault="00216CD2" w:rsidP="00835A78">
      <w:pPr>
        <w:pStyle w:val="a5"/>
        <w:ind w:left="420" w:firstLineChars="0" w:firstLine="0"/>
        <w:rPr>
          <w:rFonts w:ascii="宋体" w:eastAsia="宋体" w:hAnsi="宋体"/>
          <w:szCs w:val="21"/>
        </w:rPr>
      </w:pPr>
    </w:p>
    <w:p w:rsidR="00FB3BEA" w:rsidRPr="00AD4A61" w:rsidRDefault="00FB3BEA" w:rsidP="00FB3BEA">
      <w:pPr>
        <w:pStyle w:val="a5"/>
        <w:numPr>
          <w:ilvl w:val="0"/>
          <w:numId w:val="4"/>
        </w:numPr>
        <w:ind w:firstLineChars="0"/>
        <w:rPr>
          <w:rFonts w:ascii="宋体" w:eastAsia="宋体" w:hAnsi="宋体"/>
          <w:b/>
          <w:bCs/>
          <w:szCs w:val="21"/>
        </w:rPr>
      </w:pPr>
      <w:r w:rsidRPr="00AD4A61">
        <w:rPr>
          <w:rFonts w:ascii="宋体" w:eastAsia="宋体" w:hAnsi="宋体"/>
          <w:b/>
          <w:bCs/>
          <w:szCs w:val="21"/>
        </w:rPr>
        <w:t>Dr ShaiyanKeshvari</w:t>
      </w:r>
    </w:p>
    <w:p w:rsidR="00757152" w:rsidRPr="00AD4A61" w:rsidRDefault="00757152" w:rsidP="00757152">
      <w:pPr>
        <w:pStyle w:val="a5"/>
        <w:ind w:left="420" w:firstLineChars="0" w:firstLine="0"/>
        <w:rPr>
          <w:rFonts w:ascii="宋体" w:eastAsia="宋体" w:hAnsi="宋体"/>
          <w:szCs w:val="21"/>
        </w:rPr>
      </w:pPr>
      <w:r w:rsidRPr="00AD4A61">
        <w:rPr>
          <w:rFonts w:ascii="宋体" w:eastAsia="宋体" w:hAnsi="宋体" w:hint="eastAsia"/>
          <w:szCs w:val="21"/>
        </w:rPr>
        <w:t>麻省理工脑科学和认知科学系感知科学实验室研究员学者</w:t>
      </w:r>
    </w:p>
    <w:p w:rsidR="00757152" w:rsidRDefault="00757152" w:rsidP="00757152">
      <w:pPr>
        <w:pStyle w:val="a5"/>
        <w:ind w:left="420" w:firstLineChars="0" w:firstLine="0"/>
        <w:rPr>
          <w:rFonts w:ascii="宋体" w:eastAsia="宋体" w:hAnsi="宋体"/>
          <w:szCs w:val="21"/>
        </w:rPr>
      </w:pPr>
      <w:r w:rsidRPr="00AD4A61">
        <w:rPr>
          <w:rFonts w:ascii="宋体" w:eastAsia="宋体" w:hAnsi="宋体" w:hint="eastAsia"/>
          <w:szCs w:val="21"/>
        </w:rPr>
        <w:t>约克大学视觉研究中心</w:t>
      </w:r>
      <w:r w:rsidR="00216CD2" w:rsidRPr="00AD4A61">
        <w:rPr>
          <w:rFonts w:ascii="宋体" w:eastAsia="宋体" w:hAnsi="宋体" w:hint="eastAsia"/>
          <w:szCs w:val="21"/>
        </w:rPr>
        <w:t>人类与计算机视觉高级实验室研究员</w:t>
      </w:r>
    </w:p>
    <w:p w:rsidR="00AF7644" w:rsidRPr="00AD4A61" w:rsidRDefault="00AF7644" w:rsidP="00757152">
      <w:pPr>
        <w:pStyle w:val="a5"/>
        <w:ind w:left="420" w:firstLineChars="0" w:firstLine="0"/>
        <w:rPr>
          <w:rFonts w:ascii="宋体" w:eastAsia="宋体" w:hAnsi="宋体"/>
          <w:szCs w:val="21"/>
        </w:rPr>
      </w:pPr>
    </w:p>
    <w:p w:rsidR="001C517A" w:rsidRPr="00AD4A61" w:rsidRDefault="00C32920" w:rsidP="00FB3BEA">
      <w:pPr>
        <w:rPr>
          <w:rFonts w:ascii="宋体" w:eastAsia="宋体" w:hAnsi="宋体"/>
          <w:b/>
          <w:bCs/>
          <w:szCs w:val="21"/>
        </w:rPr>
      </w:pPr>
      <w:r w:rsidRPr="00AD4A61">
        <w:rPr>
          <w:rFonts w:ascii="宋体" w:eastAsia="宋体" w:hAnsi="宋体" w:hint="eastAsia"/>
          <w:b/>
          <w:bCs/>
          <w:szCs w:val="21"/>
        </w:rPr>
        <w:t>课程费用及人数：</w:t>
      </w:r>
      <w:r w:rsidR="00C14E0F">
        <w:rPr>
          <w:rFonts w:ascii="宋体" w:eastAsia="宋体" w:hAnsi="宋体" w:hint="eastAsia"/>
          <w:szCs w:val="21"/>
        </w:rPr>
        <w:t>6000元人民币</w:t>
      </w:r>
      <w:r w:rsidR="00617DDE">
        <w:rPr>
          <w:rFonts w:ascii="宋体" w:eastAsia="宋体" w:hAnsi="宋体" w:hint="eastAsia"/>
          <w:szCs w:val="21"/>
        </w:rPr>
        <w:t>，</w:t>
      </w:r>
      <w:r w:rsidR="00617DDE" w:rsidRPr="00F66373">
        <w:rPr>
          <w:rFonts w:ascii="宋体" w:eastAsia="宋体" w:hAnsi="宋体" w:hint="eastAsia"/>
          <w:spacing w:val="-7"/>
          <w:szCs w:val="21"/>
        </w:rPr>
        <w:t>（项目完成后获得</w:t>
      </w:r>
      <w:r w:rsidR="00617DDE">
        <w:rPr>
          <w:rFonts w:ascii="宋体" w:eastAsia="宋体" w:hAnsi="宋体" w:hint="eastAsia"/>
          <w:spacing w:val="-7"/>
          <w:szCs w:val="21"/>
        </w:rPr>
        <w:t>50</w:t>
      </w:r>
      <w:r w:rsidR="00617DDE" w:rsidRPr="00F66373">
        <w:rPr>
          <w:rFonts w:ascii="宋体" w:eastAsia="宋体" w:hAnsi="宋体" w:hint="eastAsia"/>
          <w:spacing w:val="-7"/>
          <w:szCs w:val="21"/>
        </w:rPr>
        <w:t>0</w:t>
      </w:r>
      <w:r w:rsidR="00617DDE">
        <w:rPr>
          <w:rFonts w:ascii="宋体" w:eastAsia="宋体" w:hAnsi="宋体" w:hint="eastAsia"/>
          <w:spacing w:val="-7"/>
          <w:szCs w:val="21"/>
        </w:rPr>
        <w:t>元</w:t>
      </w:r>
      <w:r w:rsidR="00617DDE" w:rsidRPr="00F66373">
        <w:rPr>
          <w:rFonts w:ascii="宋体" w:eastAsia="宋体" w:hAnsi="宋体" w:hint="eastAsia"/>
          <w:spacing w:val="-7"/>
          <w:szCs w:val="21"/>
        </w:rPr>
        <w:t>奖学金）</w:t>
      </w:r>
    </w:p>
    <w:p w:rsidR="001C517A" w:rsidRPr="00AD4A61" w:rsidRDefault="001C517A" w:rsidP="00FB3BEA">
      <w:pPr>
        <w:rPr>
          <w:rFonts w:ascii="宋体" w:eastAsia="宋体" w:hAnsi="宋体"/>
          <w:szCs w:val="21"/>
        </w:rPr>
      </w:pPr>
      <w:r w:rsidRPr="00C14E0F">
        <w:rPr>
          <w:rFonts w:ascii="宋体" w:eastAsia="宋体" w:hAnsi="宋体" w:hint="eastAsia"/>
          <w:b/>
          <w:szCs w:val="21"/>
        </w:rPr>
        <w:t>申请条件：</w:t>
      </w:r>
      <w:r w:rsidRPr="00AD4A61">
        <w:rPr>
          <w:rFonts w:ascii="宋体" w:eastAsia="宋体" w:hAnsi="宋体" w:hint="eastAsia"/>
          <w:szCs w:val="21"/>
        </w:rPr>
        <w:t>四级450，未达到条件者联系项目负责老师咨询面试事宜</w:t>
      </w:r>
    </w:p>
    <w:p w:rsidR="00C32920" w:rsidRDefault="001C517A" w:rsidP="00FB3BEA">
      <w:pPr>
        <w:rPr>
          <w:rFonts w:ascii="宋体" w:eastAsia="宋体" w:hAnsi="宋体"/>
          <w:szCs w:val="21"/>
        </w:rPr>
      </w:pPr>
      <w:r w:rsidRPr="00C14E0F">
        <w:rPr>
          <w:rFonts w:ascii="宋体" w:eastAsia="宋体" w:hAnsi="宋体" w:hint="eastAsia"/>
          <w:b/>
          <w:szCs w:val="21"/>
        </w:rPr>
        <w:t>申请截止：</w:t>
      </w:r>
      <w:r w:rsidRPr="00AD4A61">
        <w:rPr>
          <w:rFonts w:ascii="宋体" w:eastAsia="宋体" w:hAnsi="宋体" w:hint="eastAsia"/>
          <w:szCs w:val="21"/>
        </w:rPr>
        <w:t>30个名额限制，报满为止。至少</w:t>
      </w:r>
      <w:r w:rsidR="00C32920" w:rsidRPr="00AD4A61">
        <w:rPr>
          <w:rFonts w:ascii="宋体" w:eastAsia="宋体" w:hAnsi="宋体" w:hint="eastAsia"/>
          <w:szCs w:val="21"/>
        </w:rPr>
        <w:t>2</w:t>
      </w:r>
      <w:r w:rsidR="00C32920" w:rsidRPr="00AD4A61">
        <w:rPr>
          <w:rFonts w:ascii="宋体" w:eastAsia="宋体" w:hAnsi="宋体"/>
          <w:szCs w:val="21"/>
        </w:rPr>
        <w:t>5</w:t>
      </w:r>
      <w:r w:rsidR="00C32920" w:rsidRPr="00AD4A61">
        <w:rPr>
          <w:rFonts w:ascii="宋体" w:eastAsia="宋体" w:hAnsi="宋体" w:hint="eastAsia"/>
          <w:szCs w:val="21"/>
        </w:rPr>
        <w:t>人开班</w:t>
      </w:r>
      <w:r w:rsidRPr="00AD4A61">
        <w:rPr>
          <w:rFonts w:ascii="宋体" w:eastAsia="宋体" w:hAnsi="宋体" w:hint="eastAsia"/>
          <w:szCs w:val="21"/>
        </w:rPr>
        <w:t>。</w:t>
      </w:r>
    </w:p>
    <w:p w:rsidR="00C276C4" w:rsidRPr="00AD4A61" w:rsidRDefault="00C276C4" w:rsidP="00FB3BEA">
      <w:pPr>
        <w:rPr>
          <w:rFonts w:ascii="宋体" w:eastAsia="宋体" w:hAnsi="宋体"/>
          <w:szCs w:val="21"/>
        </w:rPr>
      </w:pPr>
    </w:p>
    <w:p w:rsidR="00AD4A61" w:rsidRPr="00F533C9" w:rsidRDefault="00AD4A61" w:rsidP="00AD4A61">
      <w:pPr>
        <w:rPr>
          <w:rFonts w:ascii="宋体" w:eastAsia="宋体" w:hAnsi="宋体"/>
          <w:b/>
          <w:szCs w:val="21"/>
        </w:rPr>
      </w:pPr>
      <w:r>
        <w:rPr>
          <w:rFonts w:ascii="宋体" w:eastAsia="宋体" w:hAnsi="宋体" w:hint="eastAsia"/>
          <w:b/>
          <w:szCs w:val="21"/>
        </w:rPr>
        <w:t>麻省理工大学</w:t>
      </w:r>
      <w:r w:rsidRPr="00F533C9">
        <w:rPr>
          <w:rFonts w:ascii="宋体" w:eastAsia="宋体" w:hAnsi="宋体" w:hint="eastAsia"/>
          <w:b/>
          <w:szCs w:val="21"/>
        </w:rPr>
        <w:t>项目报名联系方式：</w:t>
      </w:r>
    </w:p>
    <w:p w:rsidR="00C276C4" w:rsidRPr="00847C4B" w:rsidRDefault="00C276C4" w:rsidP="00C276C4">
      <w:pPr>
        <w:rPr>
          <w:rFonts w:ascii="宋体" w:eastAsia="宋体" w:hAnsi="宋体"/>
          <w:szCs w:val="21"/>
        </w:rPr>
      </w:pPr>
      <w:r>
        <w:rPr>
          <w:rFonts w:ascii="宋体" w:eastAsia="宋体" w:hAnsi="宋体" w:hint="eastAsia"/>
          <w:spacing w:val="-7"/>
          <w:szCs w:val="21"/>
        </w:rPr>
        <w:t>陈</w:t>
      </w:r>
      <w:r w:rsidRPr="00474A74">
        <w:rPr>
          <w:rFonts w:ascii="宋体" w:eastAsia="宋体" w:hAnsi="宋体"/>
          <w:spacing w:val="-7"/>
          <w:szCs w:val="21"/>
        </w:rPr>
        <w:t>老师</w:t>
      </w:r>
      <w:r w:rsidRPr="00474A74">
        <w:rPr>
          <w:rFonts w:ascii="宋体" w:eastAsia="宋体" w:hAnsi="宋体" w:hint="eastAsia"/>
          <w:spacing w:val="-7"/>
          <w:szCs w:val="21"/>
        </w:rPr>
        <w:t>，</w:t>
      </w:r>
      <w:r w:rsidRPr="00474A74">
        <w:rPr>
          <w:rFonts w:ascii="宋体" w:eastAsia="宋体" w:hAnsi="宋体"/>
          <w:spacing w:val="-7"/>
          <w:szCs w:val="21"/>
        </w:rPr>
        <w:t>微信号：</w:t>
      </w:r>
      <w:r w:rsidRPr="00847C4B">
        <w:rPr>
          <w:rFonts w:ascii="宋体" w:eastAsia="宋体" w:hAnsi="宋体"/>
          <w:szCs w:val="21"/>
        </w:rPr>
        <w:t xml:space="preserve"> someday129</w:t>
      </w:r>
      <w:r w:rsidRPr="00847C4B">
        <w:rPr>
          <w:rFonts w:ascii="宋体" w:eastAsia="宋体" w:hAnsi="宋体" w:hint="eastAsia"/>
          <w:szCs w:val="21"/>
        </w:rPr>
        <w:t>（</w:t>
      </w:r>
      <w:r w:rsidRPr="00847C4B">
        <w:rPr>
          <w:rFonts w:ascii="宋体" w:eastAsia="宋体" w:hAnsi="宋体"/>
          <w:szCs w:val="21"/>
        </w:rPr>
        <w:t>可微信咨询或报名，请标注国内学校+专业+姓名</w:t>
      </w:r>
      <w:r w:rsidRPr="00847C4B">
        <w:rPr>
          <w:rFonts w:ascii="宋体" w:eastAsia="宋体" w:hAnsi="宋体" w:hint="eastAsia"/>
          <w:szCs w:val="21"/>
        </w:rPr>
        <w:t>）</w:t>
      </w:r>
    </w:p>
    <w:p w:rsidR="00C276C4" w:rsidRPr="0042338F" w:rsidRDefault="00C276C4" w:rsidP="00C276C4">
      <w:pPr>
        <w:rPr>
          <w:rFonts w:ascii="宋体" w:hAnsi="宋体"/>
          <w:snapToGrid w:val="0"/>
          <w:color w:val="000000"/>
          <w:w w:val="0"/>
          <w:kern w:val="0"/>
          <w:sz w:val="0"/>
          <w:szCs w:val="0"/>
          <w:u w:color="000000"/>
          <w:bdr w:val="none" w:sz="0" w:space="0" w:color="000000"/>
          <w:shd w:val="clear" w:color="000000" w:fill="000000"/>
        </w:rPr>
      </w:pPr>
      <w:r>
        <w:rPr>
          <w:rFonts w:ascii="Times New Roman" w:hAnsi="Times New Roman"/>
          <w:noProof/>
          <w:color w:val="000000"/>
          <w:szCs w:val="21"/>
          <w:lang w:val="en-US"/>
        </w:rPr>
        <w:drawing>
          <wp:inline distT="0" distB="0" distL="0" distR="0">
            <wp:extent cx="951230" cy="987425"/>
            <wp:effectExtent l="19050" t="0" r="1270" b="0"/>
            <wp:docPr id="4" name="图片 4" descr="微信图片_20200831110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微信图片_20200831110547.jpg"/>
                    <pic:cNvPicPr>
                      <a:picLocks noChangeAspect="1" noChangeArrowheads="1"/>
                    </pic:cNvPicPr>
                  </pic:nvPicPr>
                  <pic:blipFill>
                    <a:blip r:embed="rId7" cstate="print"/>
                    <a:srcRect/>
                    <a:stretch>
                      <a:fillRect/>
                    </a:stretch>
                  </pic:blipFill>
                  <pic:spPr bwMode="auto">
                    <a:xfrm>
                      <a:off x="0" y="0"/>
                      <a:ext cx="951230" cy="987425"/>
                    </a:xfrm>
                    <a:prstGeom prst="rect">
                      <a:avLst/>
                    </a:prstGeom>
                    <a:noFill/>
                    <a:ln w="9525">
                      <a:noFill/>
                      <a:miter lim="800000"/>
                      <a:headEnd/>
                      <a:tailEnd/>
                    </a:ln>
                  </pic:spPr>
                </pic:pic>
              </a:graphicData>
            </a:graphic>
          </wp:inline>
        </w:drawing>
      </w:r>
      <w:r>
        <w:rPr>
          <w:rFonts w:ascii="Times New Roman" w:hAnsi="Times New Roman"/>
          <w:noProof/>
          <w:color w:val="000000"/>
          <w:szCs w:val="21"/>
          <w:lang w:val="en-US"/>
        </w:rPr>
        <w:drawing>
          <wp:inline distT="0" distB="0" distL="0" distR="0">
            <wp:extent cx="1038860" cy="1038860"/>
            <wp:effectExtent l="19050" t="0" r="8890" b="0"/>
            <wp:docPr id="1"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1-ISP\临时\二维码\校内申请中的问与答.jpg"/>
                    <pic:cNvPicPr>
                      <a:picLocks noChangeAspect="1" noChangeArrowheads="1"/>
                    </pic:cNvPicPr>
                  </pic:nvPicPr>
                  <pic:blipFill>
                    <a:blip r:embed="rId8"/>
                    <a:srcRect/>
                    <a:stretch>
                      <a:fillRect/>
                    </a:stretch>
                  </pic:blipFill>
                  <pic:spPr bwMode="auto">
                    <a:xfrm>
                      <a:off x="0" y="0"/>
                      <a:ext cx="1038860" cy="1038860"/>
                    </a:xfrm>
                    <a:prstGeom prst="rect">
                      <a:avLst/>
                    </a:prstGeom>
                    <a:noFill/>
                    <a:ln w="9525">
                      <a:noFill/>
                      <a:miter lim="800000"/>
                      <a:headEnd/>
                      <a:tailEnd/>
                    </a:ln>
                  </pic:spPr>
                </pic:pic>
              </a:graphicData>
            </a:graphic>
          </wp:inline>
        </w:drawing>
      </w:r>
    </w:p>
    <w:p w:rsidR="00C276C4" w:rsidRPr="002D6D06" w:rsidRDefault="00C276C4" w:rsidP="00C276C4">
      <w:pPr>
        <w:pStyle w:val="a6"/>
        <w:shd w:val="clear" w:color="auto" w:fill="FFFFFF"/>
        <w:spacing w:before="0" w:beforeAutospacing="0" w:after="0" w:afterAutospacing="0"/>
        <w:rPr>
          <w:rFonts w:ascii="Times New Roman" w:hAnsi="Times New Roman" w:cs="Times New Roman"/>
          <w:b/>
          <w:color w:val="000000"/>
          <w:kern w:val="2"/>
          <w:sz w:val="21"/>
          <w:szCs w:val="21"/>
        </w:rPr>
      </w:pPr>
      <w:r>
        <w:rPr>
          <w:rFonts w:ascii="Times New Roman" w:hAnsi="Times New Roman" w:cs="Times New Roman" w:hint="eastAsia"/>
          <w:color w:val="000000"/>
          <w:kern w:val="2"/>
          <w:sz w:val="21"/>
          <w:szCs w:val="21"/>
        </w:rPr>
        <w:t>更多项目信息，关注上方</w:t>
      </w:r>
      <w:r w:rsidRPr="002D6D06">
        <w:rPr>
          <w:rFonts w:ascii="Times New Roman" w:hAnsi="Times New Roman" w:cs="Times New Roman" w:hint="eastAsia"/>
          <w:b/>
          <w:color w:val="000000"/>
          <w:kern w:val="2"/>
          <w:sz w:val="21"/>
          <w:szCs w:val="21"/>
        </w:rPr>
        <w:t>微信公众号</w:t>
      </w:r>
    </w:p>
    <w:p w:rsidR="00943CF4" w:rsidRPr="00C276C4" w:rsidRDefault="00943CF4" w:rsidP="00AD4A61">
      <w:pPr>
        <w:rPr>
          <w:rFonts w:ascii="宋体" w:eastAsia="宋体" w:hAnsi="宋体"/>
          <w:b/>
          <w:szCs w:val="21"/>
          <w:lang w:val="en-US"/>
        </w:rPr>
      </w:pPr>
    </w:p>
    <w:sectPr w:rsidR="00943CF4" w:rsidRPr="00C276C4" w:rsidSect="004D1FE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1955" w:rsidRDefault="00081955" w:rsidP="00FB3BEA">
      <w:r>
        <w:separator/>
      </w:r>
    </w:p>
  </w:endnote>
  <w:endnote w:type="continuationSeparator" w:id="1">
    <w:p w:rsidR="00081955" w:rsidRDefault="00081955" w:rsidP="00FB3B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1955" w:rsidRDefault="00081955" w:rsidP="00FB3BEA">
      <w:r>
        <w:separator/>
      </w:r>
    </w:p>
  </w:footnote>
  <w:footnote w:type="continuationSeparator" w:id="1">
    <w:p w:rsidR="00081955" w:rsidRDefault="00081955" w:rsidP="00FB3B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35F1"/>
    <w:multiLevelType w:val="hybridMultilevel"/>
    <w:tmpl w:val="4D98149A"/>
    <w:lvl w:ilvl="0" w:tplc="DCD8C3F0">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0816A7A"/>
    <w:multiLevelType w:val="hybridMultilevel"/>
    <w:tmpl w:val="3B521FA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BE77BDD"/>
    <w:multiLevelType w:val="hybridMultilevel"/>
    <w:tmpl w:val="229295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4F512793"/>
    <w:multiLevelType w:val="hybridMultilevel"/>
    <w:tmpl w:val="DDD4A7B4"/>
    <w:lvl w:ilvl="0" w:tplc="DCD8C3F0">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634C1463"/>
    <w:multiLevelType w:val="hybridMultilevel"/>
    <w:tmpl w:val="BB7AF1D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6B4A50B9"/>
    <w:multiLevelType w:val="hybridMultilevel"/>
    <w:tmpl w:val="0A9A1BD6"/>
    <w:lvl w:ilvl="0" w:tplc="DCD8C3F0">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0DB6"/>
    <w:rsid w:val="00081955"/>
    <w:rsid w:val="00131872"/>
    <w:rsid w:val="00176973"/>
    <w:rsid w:val="00190CE4"/>
    <w:rsid w:val="001B2079"/>
    <w:rsid w:val="001C517A"/>
    <w:rsid w:val="00202774"/>
    <w:rsid w:val="002155A3"/>
    <w:rsid w:val="00216CD2"/>
    <w:rsid w:val="00220F40"/>
    <w:rsid w:val="004D1FEE"/>
    <w:rsid w:val="005B1E09"/>
    <w:rsid w:val="00600DB6"/>
    <w:rsid w:val="00617DDE"/>
    <w:rsid w:val="00757152"/>
    <w:rsid w:val="007E2261"/>
    <w:rsid w:val="007F438B"/>
    <w:rsid w:val="00835A78"/>
    <w:rsid w:val="00847C4B"/>
    <w:rsid w:val="00873227"/>
    <w:rsid w:val="00943CF4"/>
    <w:rsid w:val="00976606"/>
    <w:rsid w:val="00A21D7D"/>
    <w:rsid w:val="00A23EA3"/>
    <w:rsid w:val="00A86ED3"/>
    <w:rsid w:val="00AB3ACF"/>
    <w:rsid w:val="00AB65E6"/>
    <w:rsid w:val="00AD4A61"/>
    <w:rsid w:val="00AF7644"/>
    <w:rsid w:val="00BF1C7F"/>
    <w:rsid w:val="00C14E0F"/>
    <w:rsid w:val="00C276C4"/>
    <w:rsid w:val="00C32920"/>
    <w:rsid w:val="00D631D9"/>
    <w:rsid w:val="00DB723D"/>
    <w:rsid w:val="00DC7E83"/>
    <w:rsid w:val="00EF4299"/>
    <w:rsid w:val="00FB3B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FEE"/>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B3B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B3BEA"/>
    <w:rPr>
      <w:sz w:val="18"/>
      <w:szCs w:val="18"/>
      <w:lang w:val="en-GB"/>
    </w:rPr>
  </w:style>
  <w:style w:type="paragraph" w:styleId="a4">
    <w:name w:val="footer"/>
    <w:basedOn w:val="a"/>
    <w:link w:val="Char0"/>
    <w:uiPriority w:val="99"/>
    <w:unhideWhenUsed/>
    <w:rsid w:val="00FB3BEA"/>
    <w:pPr>
      <w:tabs>
        <w:tab w:val="center" w:pos="4153"/>
        <w:tab w:val="right" w:pos="8306"/>
      </w:tabs>
      <w:snapToGrid w:val="0"/>
      <w:jc w:val="left"/>
    </w:pPr>
    <w:rPr>
      <w:sz w:val="18"/>
      <w:szCs w:val="18"/>
    </w:rPr>
  </w:style>
  <w:style w:type="character" w:customStyle="1" w:styleId="Char0">
    <w:name w:val="页脚 Char"/>
    <w:basedOn w:val="a0"/>
    <w:link w:val="a4"/>
    <w:uiPriority w:val="99"/>
    <w:rsid w:val="00FB3BEA"/>
    <w:rPr>
      <w:sz w:val="18"/>
      <w:szCs w:val="18"/>
      <w:lang w:val="en-GB"/>
    </w:rPr>
  </w:style>
  <w:style w:type="paragraph" w:styleId="a5">
    <w:name w:val="List Paragraph"/>
    <w:basedOn w:val="a"/>
    <w:uiPriority w:val="34"/>
    <w:qFormat/>
    <w:rsid w:val="00FB3BEA"/>
    <w:pPr>
      <w:ind w:firstLineChars="200" w:firstLine="420"/>
    </w:pPr>
  </w:style>
  <w:style w:type="paragraph" w:styleId="a6">
    <w:name w:val="Normal (Web)"/>
    <w:basedOn w:val="a"/>
    <w:uiPriority w:val="99"/>
    <w:unhideWhenUsed/>
    <w:rsid w:val="00AD4A61"/>
    <w:pPr>
      <w:widowControl/>
      <w:spacing w:before="100" w:beforeAutospacing="1" w:after="100" w:afterAutospacing="1"/>
      <w:jc w:val="left"/>
    </w:pPr>
    <w:rPr>
      <w:rFonts w:ascii="宋体" w:eastAsia="宋体" w:hAnsi="宋体" w:cs="宋体"/>
      <w:kern w:val="0"/>
      <w:sz w:val="24"/>
      <w:szCs w:val="24"/>
      <w:lang w:val="en-US"/>
    </w:rPr>
  </w:style>
  <w:style w:type="character" w:styleId="a7">
    <w:name w:val="Hyperlink"/>
    <w:basedOn w:val="a0"/>
    <w:unhideWhenUsed/>
    <w:rsid w:val="00AD4A61"/>
    <w:rPr>
      <w:color w:val="0000FF"/>
      <w:u w:val="single"/>
    </w:rPr>
  </w:style>
  <w:style w:type="paragraph" w:styleId="a8">
    <w:name w:val="Balloon Text"/>
    <w:basedOn w:val="a"/>
    <w:link w:val="Char1"/>
    <w:uiPriority w:val="99"/>
    <w:semiHidden/>
    <w:unhideWhenUsed/>
    <w:rsid w:val="00AD4A61"/>
    <w:rPr>
      <w:sz w:val="18"/>
      <w:szCs w:val="18"/>
    </w:rPr>
  </w:style>
  <w:style w:type="character" w:customStyle="1" w:styleId="Char1">
    <w:name w:val="批注框文本 Char"/>
    <w:basedOn w:val="a0"/>
    <w:link w:val="a8"/>
    <w:uiPriority w:val="99"/>
    <w:semiHidden/>
    <w:rsid w:val="00AD4A61"/>
    <w:rPr>
      <w:sz w:val="18"/>
      <w:szCs w:val="18"/>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6946011-8A93-467C-9670-127DA389FFEC}">
  <we:reference id="wa104099688" version="1.3.0.0" store="zh-CN"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193</TotalTime>
  <Pages>2</Pages>
  <Words>251</Words>
  <Characters>1433</Characters>
  <Application>Microsoft Office Word</Application>
  <DocSecurity>0</DocSecurity>
  <Lines>11</Lines>
  <Paragraphs>3</Paragraphs>
  <ScaleCrop>false</ScaleCrop>
  <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ruoheng wei</dc:creator>
  <cp:keywords/>
  <dc:description/>
  <cp:lastModifiedBy>Administrator</cp:lastModifiedBy>
  <cp:revision>16</cp:revision>
  <dcterms:created xsi:type="dcterms:W3CDTF">2020-09-22T07:11:00Z</dcterms:created>
  <dcterms:modified xsi:type="dcterms:W3CDTF">2020-10-08T06:58:00Z</dcterms:modified>
</cp:coreProperties>
</file>