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B10D8" w14:textId="0B62B103" w:rsidR="00F93169" w:rsidRDefault="00000000">
      <w:pPr>
        <w:ind w:rightChars="-230" w:right="-483"/>
        <w:rPr>
          <w:rFonts w:ascii="Microsoft YaHei" w:eastAsia="Microsoft YaHei" w:hAnsi="Microsoft YaHei"/>
          <w:szCs w:val="21"/>
        </w:rPr>
      </w:pPr>
      <w:r>
        <w:rPr>
          <w:rFonts w:ascii="Microsoft YaHei" w:eastAsia="Microsoft YaHei" w:hAnsi="Microsoft YaHei" w:hint="eastAsia"/>
          <w:szCs w:val="21"/>
        </w:rPr>
        <w:t>致中国</w:t>
      </w:r>
      <w:r w:rsidR="00597569">
        <w:rPr>
          <w:rFonts w:ascii="Microsoft YaHei" w:eastAsia="Microsoft YaHei" w:hAnsi="Microsoft YaHei" w:hint="eastAsia"/>
          <w:szCs w:val="21"/>
        </w:rPr>
        <w:t>北京科技</w:t>
      </w:r>
      <w:r w:rsidR="00737D47">
        <w:rPr>
          <w:rFonts w:ascii="Microsoft YaHei" w:eastAsia="Microsoft YaHei" w:hAnsi="Microsoft YaHei" w:hint="eastAsia"/>
          <w:szCs w:val="21"/>
        </w:rPr>
        <w:t>大学</w:t>
      </w:r>
      <w:r w:rsidR="00BE4EC5">
        <w:rPr>
          <w:rFonts w:ascii="Microsoft YaHei" w:eastAsia="Microsoft YaHei" w:hAnsi="Microsoft YaHei" w:hint="eastAsia"/>
          <w:szCs w:val="21"/>
        </w:rPr>
        <w:t xml:space="preserve"> </w:t>
      </w:r>
      <w:r>
        <w:rPr>
          <w:rFonts w:ascii="Microsoft YaHei" w:eastAsia="Microsoft YaHei" w:hAnsi="Microsoft YaHei" w:hint="eastAsia"/>
          <w:szCs w:val="21"/>
        </w:rPr>
        <w:t>国际交流与合作处、学生工作处：</w:t>
      </w:r>
    </w:p>
    <w:p w14:paraId="42D1E35E" w14:textId="77777777" w:rsidR="00F93169" w:rsidRDefault="00F93169">
      <w:pPr>
        <w:ind w:rightChars="-230" w:right="-483"/>
        <w:rPr>
          <w:rFonts w:ascii="Microsoft YaHei" w:eastAsia="Microsoft YaHei" w:hAnsi="Microsoft YaHei"/>
          <w:szCs w:val="21"/>
        </w:rPr>
      </w:pPr>
    </w:p>
    <w:p w14:paraId="090C7022" w14:textId="77777777" w:rsidR="00F93169" w:rsidRDefault="00000000">
      <w:pPr>
        <w:ind w:rightChars="-230" w:right="-483"/>
        <w:rPr>
          <w:rFonts w:ascii="Microsoft YaHei" w:eastAsia="Microsoft YaHei" w:hAnsi="Microsoft YaHei"/>
          <w:bCs/>
          <w:szCs w:val="21"/>
        </w:rPr>
      </w:pPr>
      <w:r>
        <w:rPr>
          <w:rFonts w:ascii="Microsoft YaHei" w:eastAsia="Microsoft YaHei" w:hAnsi="Microsoft YaHei" w:hint="eastAsia"/>
          <w:szCs w:val="21"/>
          <w:lang w:val="fr-FR"/>
        </w:rPr>
        <w:t>法国巴斯克省工商会</w:t>
      </w:r>
      <w:r>
        <w:rPr>
          <w:rFonts w:ascii="Microsoft YaHei" w:eastAsia="Microsoft YaHei" w:hAnsi="Microsoft YaHei" w:hint="eastAsia"/>
          <w:szCs w:val="21"/>
        </w:rPr>
        <w:t>，</w:t>
      </w:r>
      <w:r>
        <w:rPr>
          <w:rFonts w:ascii="Microsoft YaHei" w:eastAsia="Microsoft YaHei" w:hAnsi="Microsoft YaHei" w:hint="eastAsia"/>
          <w:szCs w:val="21"/>
          <w:lang w:val="fr-FR"/>
        </w:rPr>
        <w:t>法国波尔多大学</w:t>
      </w:r>
      <w:r>
        <w:rPr>
          <w:rFonts w:ascii="Microsoft YaHei" w:eastAsia="Microsoft YaHei" w:hAnsi="Microsoft YaHei"/>
          <w:szCs w:val="21"/>
        </w:rPr>
        <w:t>ESTIA</w:t>
      </w:r>
      <w:r>
        <w:rPr>
          <w:rFonts w:ascii="Microsoft YaHei" w:eastAsia="Microsoft YaHei" w:hAnsi="Microsoft YaHei" w:hint="eastAsia"/>
          <w:szCs w:val="21"/>
        </w:rPr>
        <w:t xml:space="preserve"> </w:t>
      </w:r>
      <w:r>
        <w:rPr>
          <w:rFonts w:ascii="Microsoft YaHei" w:eastAsia="Microsoft YaHei" w:hAnsi="Microsoft YaHei"/>
          <w:szCs w:val="21"/>
        </w:rPr>
        <w:t>ENTREPRENDRE</w:t>
      </w:r>
      <w:r>
        <w:rPr>
          <w:rFonts w:ascii="Microsoft YaHei" w:eastAsia="Microsoft YaHei" w:hAnsi="Microsoft YaHei" w:hint="eastAsia"/>
          <w:b/>
          <w:szCs w:val="21"/>
        </w:rPr>
        <w:t xml:space="preserve"> </w:t>
      </w:r>
      <w:r>
        <w:rPr>
          <w:rFonts w:ascii="Microsoft YaHei" w:eastAsia="Microsoft YaHei" w:hAnsi="Microsoft YaHei" w:hint="eastAsia"/>
          <w:bCs/>
          <w:szCs w:val="21"/>
          <w:lang w:val="fr-FR"/>
        </w:rPr>
        <w:t>欧洲企业孵化器举办</w:t>
      </w:r>
    </w:p>
    <w:p w14:paraId="3D3679CE" w14:textId="77777777" w:rsidR="00F93169" w:rsidRDefault="00000000">
      <w:pPr>
        <w:ind w:rightChars="-230" w:right="-483"/>
        <w:rPr>
          <w:rFonts w:ascii="Microsoft YaHei" w:eastAsia="Microsoft YaHei" w:hAnsi="Microsoft YaHei"/>
          <w:sz w:val="32"/>
          <w:szCs w:val="32"/>
          <w:u w:val="thick"/>
        </w:rPr>
      </w:pPr>
      <w:r>
        <w:rPr>
          <w:rFonts w:ascii="Microsoft YaHei" w:eastAsia="Microsoft YaHei" w:hAnsi="Microsoft YaHei" w:hint="eastAsia"/>
          <w:b/>
          <w:sz w:val="32"/>
          <w:szCs w:val="32"/>
          <w:u w:val="thick"/>
          <w:lang w:val="fr-FR"/>
        </w:rPr>
        <w:t>中欧青年创新实践</w:t>
      </w:r>
      <w:proofErr w:type="gramStart"/>
      <w:r>
        <w:rPr>
          <w:rFonts w:ascii="Microsoft YaHei" w:eastAsia="Microsoft YaHei" w:hAnsi="Microsoft YaHei" w:hint="eastAsia"/>
          <w:b/>
          <w:sz w:val="32"/>
          <w:szCs w:val="32"/>
          <w:u w:val="thick"/>
          <w:lang w:val="fr-FR"/>
        </w:rPr>
        <w:t>研</w:t>
      </w:r>
      <w:proofErr w:type="gramEnd"/>
      <w:r>
        <w:rPr>
          <w:rFonts w:ascii="Microsoft YaHei" w:eastAsia="Microsoft YaHei" w:hAnsi="Microsoft YaHei" w:hint="eastAsia"/>
          <w:b/>
          <w:sz w:val="32"/>
          <w:szCs w:val="32"/>
          <w:u w:val="thick"/>
          <w:lang w:val="fr-FR"/>
        </w:rPr>
        <w:t>学营</w:t>
      </w:r>
    </w:p>
    <w:p w14:paraId="6DEBA92D" w14:textId="77777777" w:rsidR="00F93169" w:rsidRDefault="00F93169">
      <w:pPr>
        <w:ind w:rightChars="-230" w:right="-483"/>
        <w:rPr>
          <w:rFonts w:ascii="Microsoft YaHei" w:eastAsia="Microsoft YaHei" w:hAnsi="Microsoft YaHei"/>
          <w:sz w:val="28"/>
          <w:szCs w:val="28"/>
        </w:rPr>
      </w:pPr>
    </w:p>
    <w:p w14:paraId="04C61F48" w14:textId="77777777" w:rsidR="00F93169" w:rsidRDefault="00000000">
      <w:pPr>
        <w:ind w:rightChars="-230" w:right="-483"/>
        <w:rPr>
          <w:rFonts w:ascii="Microsoft YaHei" w:eastAsia="Microsoft YaHei" w:hAnsi="Microsoft YaHei"/>
          <w:color w:val="0070C0"/>
          <w:sz w:val="28"/>
          <w:szCs w:val="28"/>
          <w:u w:val="thick"/>
          <w:lang w:val="fr-FR"/>
        </w:rPr>
      </w:pPr>
      <w:r>
        <w:rPr>
          <w:rFonts w:ascii="Microsoft YaHei" w:eastAsia="Microsoft YaHei" w:hAnsi="Microsoft YaHei" w:hint="eastAsia"/>
          <w:color w:val="0070C0"/>
          <w:sz w:val="28"/>
          <w:szCs w:val="28"/>
          <w:u w:val="thick"/>
          <w:lang w:val="fr-FR"/>
        </w:rPr>
        <w:t>研习主题：中欧青年</w:t>
      </w:r>
      <w:r>
        <w:rPr>
          <w:rFonts w:ascii="Microsoft YaHei" w:eastAsia="Microsoft YaHei" w:hAnsi="Microsoft YaHei"/>
          <w:color w:val="0070C0"/>
          <w:sz w:val="28"/>
          <w:szCs w:val="28"/>
          <w:u w:val="thick"/>
          <w:lang w:val="fr-FR"/>
        </w:rPr>
        <w:t>新商务模式</w:t>
      </w:r>
      <w:r>
        <w:rPr>
          <w:rFonts w:ascii="Microsoft YaHei" w:eastAsia="Microsoft YaHei" w:hAnsi="Microsoft YaHei" w:hint="eastAsia"/>
          <w:color w:val="0070C0"/>
          <w:sz w:val="28"/>
          <w:szCs w:val="28"/>
          <w:u w:val="thick"/>
          <w:lang w:val="fr-FR"/>
        </w:rPr>
        <w:t>创新创业</w:t>
      </w:r>
    </w:p>
    <w:p w14:paraId="3FAAD16B" w14:textId="77777777" w:rsidR="00F93169" w:rsidRDefault="00000000">
      <w:pPr>
        <w:ind w:rightChars="-230" w:right="-483"/>
        <w:rPr>
          <w:rFonts w:ascii="Microsoft YaHei" w:eastAsia="Microsoft YaHei" w:hAnsi="Microsoft YaHei"/>
          <w:color w:val="0070C0"/>
          <w:sz w:val="28"/>
          <w:szCs w:val="28"/>
          <w:lang w:val="fr-FR"/>
        </w:rPr>
      </w:pPr>
      <w:r>
        <w:rPr>
          <w:rFonts w:ascii="Microsoft YaHei" w:eastAsia="Microsoft YaHei" w:hAnsi="Microsoft YaHei"/>
          <w:color w:val="0070C0"/>
          <w:sz w:val="28"/>
          <w:szCs w:val="28"/>
        </w:rPr>
        <w:t>（</w:t>
      </w:r>
      <w:r>
        <w:rPr>
          <w:rFonts w:ascii="Microsoft YaHei" w:eastAsia="Microsoft YaHei" w:hAnsi="Microsoft YaHei" w:hint="eastAsia"/>
          <w:color w:val="0070C0"/>
          <w:sz w:val="28"/>
          <w:szCs w:val="28"/>
        </w:rPr>
        <w:t>法国比亚里茨，巴黎，波尔多，西班牙圣塞巴斯蒂安</w:t>
      </w:r>
      <w:r>
        <w:rPr>
          <w:rFonts w:ascii="Microsoft YaHei" w:eastAsia="Microsoft YaHei" w:hAnsi="Microsoft YaHei"/>
          <w:color w:val="0070C0"/>
          <w:sz w:val="28"/>
          <w:szCs w:val="28"/>
        </w:rPr>
        <w:t>）</w:t>
      </w:r>
    </w:p>
    <w:p w14:paraId="1730BB8F" w14:textId="77777777" w:rsidR="00F93169" w:rsidRDefault="00F93169">
      <w:pPr>
        <w:jc w:val="right"/>
        <w:rPr>
          <w:rFonts w:ascii="Microsoft YaHei" w:eastAsia="Microsoft YaHei" w:hAnsi="Microsoft YaHei"/>
          <w:sz w:val="28"/>
          <w:szCs w:val="28"/>
          <w:lang w:val="fr-FR"/>
        </w:rPr>
      </w:pPr>
    </w:p>
    <w:p w14:paraId="43980D94" w14:textId="77777777" w:rsidR="00F93169" w:rsidRDefault="00000000">
      <w:pPr>
        <w:pStyle w:val="af2"/>
        <w:numPr>
          <w:ilvl w:val="0"/>
          <w:numId w:val="1"/>
        </w:numPr>
        <w:adjustRightInd w:val="0"/>
        <w:snapToGrid w:val="0"/>
        <w:ind w:firstLineChars="0"/>
        <w:rPr>
          <w:rFonts w:ascii="Microsoft YaHei" w:eastAsia="Microsoft YaHei" w:hAnsi="Microsoft YaHei"/>
          <w:b/>
          <w:color w:val="2F5496" w:themeColor="accent1" w:themeShade="BF"/>
          <w:szCs w:val="21"/>
          <w:lang w:val="fr-FR"/>
        </w:rPr>
      </w:pPr>
      <w:r>
        <w:rPr>
          <w:rFonts w:ascii="Microsoft YaHei" w:eastAsia="Microsoft YaHei" w:hAnsi="Microsoft YaHei" w:hint="eastAsia"/>
          <w:b/>
          <w:color w:val="2F5496" w:themeColor="accent1" w:themeShade="BF"/>
          <w:szCs w:val="21"/>
          <w:lang w:val="fr-FR"/>
        </w:rPr>
        <w:t>研习目的：</w:t>
      </w:r>
    </w:p>
    <w:p w14:paraId="3B4DBC2F" w14:textId="77777777"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szCs w:val="21"/>
          <w:lang w:val="fr-FR"/>
        </w:rPr>
        <w:t>近几十年来，中国经济经历了深刻的发展模式革新与资源配置战略的转型。这一过程中，产业之间的壁垒逐渐消融，信息化与工业化实现了深度融合，共同推动了经济结构的优化升级。在此背景下，交叉型经济模式应运而生，它以其独特的优势，引导着企业和创新创业者积极向数字化及新工业服务领域探索与发展。特别是在最近二十年的中国经济强势复兴期间，中国企业展现出了强大的国际竞争力与拓展能力。它们积极实施国际市场多元化战略，纷纷走出国门，在境外投资兴建各类工程项目，这些项目数量之多、规模之大，犹如雨后春笋般迅速增长，彰显了中国企业海外拓展的强劲势头。与此同时，“一带一路”倡议的提出与实施，为中欧经贸合作注入了新的活力与机遇。这一倡议不仅促进了中欧之间的政策沟通、设施联通、贸易畅通、资金融通和民心相通，还推动了双方在经贸、投资、金融、科技、文化等多个领域的深度合作。其中，中欧铁路班列作为“一带一路”建设的重要成果之一，于2024年实现了常态化运行，构建起了一条高效、便捷的国际物流通道。这条通道极大地缩短了中欧之间的物流时间，降低了运输成本，为中欧及沿线国家之间的经贸往来与产业合作提供了有力支撑。</w:t>
      </w:r>
    </w:p>
    <w:p w14:paraId="325A1F8C" w14:textId="77777777" w:rsidR="00C774A0" w:rsidRDefault="00C774A0">
      <w:pPr>
        <w:adjustRightInd w:val="0"/>
        <w:snapToGrid w:val="0"/>
        <w:ind w:firstLineChars="200" w:firstLine="420"/>
        <w:rPr>
          <w:rFonts w:ascii="Microsoft YaHei" w:eastAsia="Microsoft YaHei" w:hAnsi="Microsoft YaHei"/>
          <w:szCs w:val="21"/>
          <w:lang w:val="fr-FR"/>
        </w:rPr>
      </w:pPr>
    </w:p>
    <w:p w14:paraId="3039339D" w14:textId="77777777"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szCs w:val="21"/>
          <w:lang w:val="fr-FR"/>
        </w:rPr>
        <w:t>展望未来，中欧铁路班列的常态化运行将继续深化中欧之间的经贸联系与产业合作。它将为中欧及沿线国家带来更多的发展机遇与合作空间，推动双方在更高水平、更宽领域上实现互利共赢。同时，这也将为中国企业参与全球竞争、提升国际影响力提供更加广阔的平台与机遇。在这条康庄大道上，中欧及沿线各国将携手并进，共同开创更加繁荣美好的未来。</w:t>
      </w:r>
    </w:p>
    <w:p w14:paraId="1D7DCE07" w14:textId="77777777" w:rsidR="00F93169" w:rsidRDefault="00F93169">
      <w:pPr>
        <w:adjustRightInd w:val="0"/>
        <w:snapToGrid w:val="0"/>
        <w:ind w:firstLineChars="200" w:firstLine="420"/>
        <w:rPr>
          <w:rFonts w:ascii="Microsoft YaHei" w:eastAsia="Microsoft YaHei" w:hAnsi="Microsoft YaHei"/>
          <w:szCs w:val="21"/>
          <w:lang w:val="fr-FR"/>
        </w:rPr>
      </w:pPr>
    </w:p>
    <w:p w14:paraId="7E559AA9" w14:textId="77777777"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szCs w:val="21"/>
          <w:lang w:val="fr-FR"/>
        </w:rPr>
        <w:t>2023年，中欧双向投资存量已突破2500亿美元大关，这一数字不仅标志着双方投资合作的深度和广度持续拓展，也预示着未来合作前景的广阔。从华为、中兴等企业在欧洲电信网络领域的扎实基础，到中法合作的大亚湾核电站项目，再到高铁、电动汽车等高端制造业领域的紧密合作，中欧在多个行业内的合作均取得了显著成就。同时，法国的特色农产品，如葡萄酒、奶酪、牛肉等，也频繁出现在中国消费者的餐桌上，进一步丰富了中欧经贸合作的内涵。</w:t>
      </w:r>
    </w:p>
    <w:p w14:paraId="2A870E21" w14:textId="77777777" w:rsidR="00C774A0" w:rsidRDefault="00C774A0">
      <w:pPr>
        <w:adjustRightInd w:val="0"/>
        <w:snapToGrid w:val="0"/>
        <w:ind w:firstLineChars="200" w:firstLine="420"/>
        <w:rPr>
          <w:rFonts w:ascii="Microsoft YaHei" w:eastAsia="Microsoft YaHei" w:hAnsi="Microsoft YaHei"/>
          <w:szCs w:val="21"/>
          <w:lang w:val="fr-FR"/>
        </w:rPr>
      </w:pPr>
    </w:p>
    <w:p w14:paraId="351B4779" w14:textId="4678FCCD"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szCs w:val="21"/>
          <w:lang w:val="fr-FR"/>
        </w:rPr>
        <w:lastRenderedPageBreak/>
        <w:t>中欧行业合作的快速增长，为双方企业的发展注入了强大动力，极大地促进了企业的成长与壮大。随着中国和欧盟经济结构的行业性互补日益加深，以及双方经济体量的不断增长，智能经济背景下的中欧新商务合作模式呼之欲出。这一背景下，</w:t>
      </w:r>
      <w:proofErr w:type="gramStart"/>
      <w:r>
        <w:rPr>
          <w:rFonts w:ascii="Microsoft YaHei" w:eastAsia="Microsoft YaHei" w:hAnsi="Microsoft YaHei"/>
          <w:szCs w:val="21"/>
          <w:lang w:val="fr-FR"/>
        </w:rPr>
        <w:t>中欧两地</w:t>
      </w:r>
      <w:proofErr w:type="gramEnd"/>
      <w:r>
        <w:rPr>
          <w:rFonts w:ascii="Microsoft YaHei" w:eastAsia="Microsoft YaHei" w:hAnsi="Microsoft YaHei"/>
          <w:szCs w:val="21"/>
          <w:lang w:val="fr-FR"/>
        </w:rPr>
        <w:t>都涌现出大量具有巨大合作潜力的中小企业，它们作为经济发展的生力军，正积极寻求国际合作的新机遇。此外，中欧的青年创业者群体也呈现出蓬勃发展的态势，他们数量众多且分布广泛，充满了创新精神和创业热情。这些青年创业者们渴望走出国门，到对方市场去建立自己的商务模式或开展国际商务合作，以实现更广阔的发展。他们强烈的合作意愿和行动力，无疑将为中欧之间的经贸合作注入新的活力与动力。</w:t>
      </w:r>
    </w:p>
    <w:p w14:paraId="7291AD05" w14:textId="77777777" w:rsidR="00F93169" w:rsidRDefault="00F93169">
      <w:pPr>
        <w:adjustRightInd w:val="0"/>
        <w:snapToGrid w:val="0"/>
        <w:ind w:firstLineChars="200" w:firstLine="420"/>
        <w:rPr>
          <w:rFonts w:ascii="Microsoft YaHei" w:eastAsia="Microsoft YaHei" w:hAnsi="Microsoft YaHei"/>
          <w:szCs w:val="21"/>
          <w:lang w:val="fr-FR"/>
        </w:rPr>
      </w:pPr>
    </w:p>
    <w:p w14:paraId="59A77E45" w14:textId="77777777" w:rsidR="00F93169" w:rsidRDefault="00000000">
      <w:pPr>
        <w:adjustRightInd w:val="0"/>
        <w:snapToGrid w:val="0"/>
        <w:ind w:firstLineChars="200" w:firstLine="420"/>
        <w:rPr>
          <w:rFonts w:ascii="Microsoft YaHei" w:eastAsia="Microsoft YaHei" w:hAnsi="Microsoft YaHei"/>
          <w:szCs w:val="21"/>
        </w:rPr>
      </w:pPr>
      <w:r>
        <w:rPr>
          <w:rFonts w:ascii="Microsoft YaHei" w:eastAsia="Microsoft YaHei" w:hAnsi="Microsoft YaHei"/>
          <w:szCs w:val="21"/>
        </w:rPr>
        <w:t>为了激励中国与法国高校青年人才的国际创新创业精神，我们设计了一个为期一个月的研习项目，旨在全方位地向学员们展示法国与西班牙的经济创业环境，提供丰富的创业素材和资源。在这个过程中，我们将重点传授国际新商务模式的创业管理知识，引导学员们实践中欧之间的</w:t>
      </w:r>
      <w:proofErr w:type="gramStart"/>
      <w:r>
        <w:rPr>
          <w:rFonts w:ascii="Microsoft YaHei" w:eastAsia="Microsoft YaHei" w:hAnsi="Microsoft YaHei"/>
          <w:szCs w:val="21"/>
        </w:rPr>
        <w:t>微创业</w:t>
      </w:r>
      <w:proofErr w:type="gramEnd"/>
      <w:r>
        <w:rPr>
          <w:rFonts w:ascii="Microsoft YaHei" w:eastAsia="Microsoft YaHei" w:hAnsi="Microsoft YaHei"/>
          <w:szCs w:val="21"/>
        </w:rPr>
        <w:t>项目，并努力为他们打开欧洲投资者的天使投资渠道，搭建起一个交流合作的平台。</w:t>
      </w:r>
    </w:p>
    <w:p w14:paraId="09A3F4D0" w14:textId="77777777" w:rsidR="00F93169" w:rsidRDefault="00000000">
      <w:pPr>
        <w:adjustRightInd w:val="0"/>
        <w:snapToGrid w:val="0"/>
        <w:rPr>
          <w:rFonts w:ascii="Microsoft YaHei" w:eastAsia="Microsoft YaHei" w:hAnsi="Microsoft YaHei"/>
          <w:szCs w:val="21"/>
        </w:rPr>
      </w:pPr>
      <w:r>
        <w:rPr>
          <w:rFonts w:ascii="Microsoft YaHei" w:eastAsia="Microsoft YaHei" w:hAnsi="Microsoft YaHei"/>
          <w:szCs w:val="21"/>
        </w:rPr>
        <w:t>我们期望通过此次</w:t>
      </w:r>
      <w:proofErr w:type="gramStart"/>
      <w:r>
        <w:rPr>
          <w:rFonts w:ascii="Microsoft YaHei" w:eastAsia="Microsoft YaHei" w:hAnsi="Microsoft YaHei"/>
          <w:szCs w:val="21"/>
        </w:rPr>
        <w:t>研学创业</w:t>
      </w:r>
      <w:proofErr w:type="gramEnd"/>
      <w:r>
        <w:rPr>
          <w:rFonts w:ascii="Microsoft YaHei" w:eastAsia="Microsoft YaHei" w:hAnsi="Microsoft YaHei"/>
          <w:szCs w:val="21"/>
        </w:rPr>
        <w:t>活动，不仅能够培养学生们创立新商业模式所需的实践能力和创新精神，更能在他们心中播下未来在欧洲发展新商业模式的种子，为他们的国际化创业之路奠定坚实的基础。</w:t>
      </w:r>
    </w:p>
    <w:p w14:paraId="71F37792" w14:textId="77777777" w:rsidR="00F93169" w:rsidRDefault="00F93169">
      <w:pPr>
        <w:adjustRightInd w:val="0"/>
        <w:snapToGrid w:val="0"/>
        <w:ind w:firstLineChars="200" w:firstLine="420"/>
        <w:rPr>
          <w:rFonts w:ascii="Microsoft YaHei" w:eastAsia="Microsoft YaHei" w:hAnsi="Microsoft YaHei"/>
          <w:szCs w:val="21"/>
        </w:rPr>
      </w:pPr>
    </w:p>
    <w:p w14:paraId="243F1C18" w14:textId="77777777"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szCs w:val="21"/>
          <w:lang w:val="fr-FR"/>
        </w:rPr>
        <w:t>此次</w:t>
      </w:r>
      <w:proofErr w:type="gramStart"/>
      <w:r>
        <w:rPr>
          <w:rFonts w:ascii="Microsoft YaHei" w:eastAsia="Microsoft YaHei" w:hAnsi="Microsoft YaHei"/>
          <w:szCs w:val="21"/>
          <w:lang w:val="fr-FR"/>
        </w:rPr>
        <w:t>研</w:t>
      </w:r>
      <w:proofErr w:type="gramEnd"/>
      <w:r>
        <w:rPr>
          <w:rFonts w:ascii="Microsoft YaHei" w:eastAsia="Microsoft YaHei" w:hAnsi="Microsoft YaHei"/>
          <w:szCs w:val="21"/>
          <w:lang w:val="fr-FR"/>
        </w:rPr>
        <w:t>学之旅，旨在让同学们深入体验并了解法兰西语言文化的博大精深与悠久历史。为此，我们安排了多项文化体验活动，包括法语启蒙课程，让同学们初步掌握法语基础；法国红酒品鉴，感受法国酒文化的独特韵味；法国厨艺启蒙，亲手制作法国美食，体验法式烹饪的艺术；比利牛斯山远足，亲近自然，领略法国山区的壮丽风光；以及巴黎、波尔多及西班牙圣塞瓦斯蒂安等城市的旅游观光，让同学们亲身感受这些历史名城的魅力。这些活动将帮助同学们全面而深入地了解法兰西语言文化的多样性和丰富性。</w:t>
      </w:r>
    </w:p>
    <w:p w14:paraId="24258888" w14:textId="77777777" w:rsidR="00F93169" w:rsidRDefault="00F93169">
      <w:pPr>
        <w:adjustRightInd w:val="0"/>
        <w:snapToGrid w:val="0"/>
        <w:ind w:firstLineChars="200" w:firstLine="420"/>
        <w:rPr>
          <w:rFonts w:ascii="Microsoft YaHei" w:eastAsia="Microsoft YaHei" w:hAnsi="Microsoft YaHei"/>
          <w:szCs w:val="21"/>
          <w:lang w:val="fr-FR"/>
        </w:rPr>
      </w:pPr>
    </w:p>
    <w:p w14:paraId="4EF38BA4" w14:textId="77777777"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szCs w:val="21"/>
          <w:lang w:val="fr-FR"/>
        </w:rPr>
        <w:t>研习营的核心目标是促进学生们的独立成长与问题解决能力，通过集体生活的方式，学员们将在互助互学中增进彼此了解，共同进步。此模式不仅锻造了团队精神，还提升了社交技巧和集体责任感，为将来的跨文化交流与合作及商务拓展奠定坚实的基石。</w:t>
      </w:r>
    </w:p>
    <w:p w14:paraId="1D93114E" w14:textId="77777777" w:rsidR="00C774A0" w:rsidRDefault="00C774A0">
      <w:pPr>
        <w:adjustRightInd w:val="0"/>
        <w:snapToGrid w:val="0"/>
        <w:ind w:firstLineChars="200" w:firstLine="420"/>
        <w:rPr>
          <w:rFonts w:ascii="Microsoft YaHei" w:eastAsia="Microsoft YaHei" w:hAnsi="Microsoft YaHei"/>
          <w:szCs w:val="21"/>
          <w:lang w:val="fr-FR"/>
        </w:rPr>
      </w:pPr>
    </w:p>
    <w:p w14:paraId="7041024B" w14:textId="77777777" w:rsidR="00F93169" w:rsidRDefault="00000000">
      <w:pPr>
        <w:pStyle w:val="af2"/>
        <w:numPr>
          <w:ilvl w:val="0"/>
          <w:numId w:val="1"/>
        </w:numPr>
        <w:adjustRightInd w:val="0"/>
        <w:snapToGrid w:val="0"/>
        <w:ind w:firstLineChars="0"/>
        <w:rPr>
          <w:rFonts w:ascii="Microsoft YaHei" w:eastAsia="Microsoft YaHei" w:hAnsi="Microsoft YaHei"/>
          <w:b/>
          <w:color w:val="2F5496" w:themeColor="accent1" w:themeShade="BF"/>
          <w:szCs w:val="21"/>
          <w:lang w:val="fr-FR"/>
        </w:rPr>
      </w:pPr>
      <w:proofErr w:type="gramStart"/>
      <w:r>
        <w:rPr>
          <w:rFonts w:ascii="Microsoft YaHei" w:eastAsia="Microsoft YaHei" w:hAnsi="Microsoft YaHei" w:hint="eastAsia"/>
          <w:b/>
          <w:color w:val="2F5496" w:themeColor="accent1" w:themeShade="BF"/>
          <w:szCs w:val="21"/>
          <w:lang w:val="fr-FR"/>
        </w:rPr>
        <w:t>研</w:t>
      </w:r>
      <w:proofErr w:type="gramEnd"/>
      <w:r>
        <w:rPr>
          <w:rFonts w:ascii="Microsoft YaHei" w:eastAsia="Microsoft YaHei" w:hAnsi="Microsoft YaHei" w:hint="eastAsia"/>
          <w:b/>
          <w:color w:val="2F5496" w:themeColor="accent1" w:themeShade="BF"/>
          <w:szCs w:val="21"/>
          <w:lang w:val="fr-FR"/>
        </w:rPr>
        <w:t>学背景</w:t>
      </w:r>
    </w:p>
    <w:p w14:paraId="0901F0C9" w14:textId="77777777" w:rsidR="00F93169" w:rsidRDefault="00000000">
      <w:pPr>
        <w:pStyle w:val="af2"/>
        <w:numPr>
          <w:ilvl w:val="3"/>
          <w:numId w:val="1"/>
        </w:numPr>
        <w:adjustRightInd w:val="0"/>
        <w:snapToGrid w:val="0"/>
        <w:ind w:left="426" w:firstLineChars="0" w:hanging="426"/>
        <w:rPr>
          <w:rFonts w:ascii="Arial" w:eastAsia="Microsoft YaHei" w:hAnsi="Arial" w:cs="Arial"/>
          <w:szCs w:val="21"/>
          <w:u w:val="thick"/>
          <w:lang w:val="fr-FR"/>
        </w:rPr>
      </w:pPr>
      <w:r>
        <w:rPr>
          <w:rFonts w:ascii="Arial" w:eastAsia="Microsoft YaHei" w:hAnsi="Arial" w:cs="Arial" w:hint="eastAsia"/>
          <w:szCs w:val="21"/>
          <w:u w:val="thick"/>
          <w:lang w:val="fr-FR"/>
        </w:rPr>
        <w:t>法国巴斯克省工商会</w:t>
      </w:r>
    </w:p>
    <w:p w14:paraId="2A7EF41C" w14:textId="77777777"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hint="eastAsia"/>
          <w:szCs w:val="21"/>
          <w:lang w:val="fr-FR"/>
        </w:rPr>
        <w:t>法国巴斯克省</w:t>
      </w:r>
      <w:r>
        <w:rPr>
          <w:rFonts w:ascii="Microsoft YaHei" w:eastAsia="Microsoft YaHei" w:hAnsi="Microsoft YaHei"/>
          <w:szCs w:val="21"/>
          <w:lang w:val="fr-FR"/>
        </w:rPr>
        <w:t>工商会</w:t>
      </w:r>
      <w:r>
        <w:rPr>
          <w:rFonts w:ascii="Microsoft YaHei" w:eastAsia="Microsoft YaHei" w:hAnsi="Microsoft YaHei" w:hint="eastAsia"/>
          <w:szCs w:val="21"/>
          <w:lang w:val="fr-FR"/>
        </w:rPr>
        <w:t>（</w:t>
      </w:r>
      <w:r>
        <w:rPr>
          <w:rFonts w:ascii="Microsoft YaHei" w:eastAsia="Microsoft YaHei" w:hAnsi="Microsoft YaHei"/>
          <w:szCs w:val="21"/>
          <w:lang w:val="fr-FR"/>
        </w:rPr>
        <w:t>CCI</w:t>
      </w:r>
      <w:r>
        <w:rPr>
          <w:rFonts w:ascii="Microsoft YaHei" w:eastAsia="Microsoft YaHei" w:hAnsi="Microsoft YaHei" w:hint="eastAsia"/>
          <w:szCs w:val="21"/>
          <w:lang w:val="fr-FR"/>
        </w:rPr>
        <w:t xml:space="preserve"> </w:t>
      </w:r>
      <w:r>
        <w:rPr>
          <w:rFonts w:ascii="Microsoft YaHei" w:eastAsia="Microsoft YaHei" w:hAnsi="Microsoft YaHei"/>
          <w:szCs w:val="21"/>
          <w:lang w:val="fr-FR"/>
        </w:rPr>
        <w:t>Pays Basque</w:t>
      </w:r>
      <w:r>
        <w:rPr>
          <w:rFonts w:ascii="Microsoft YaHei" w:eastAsia="Microsoft YaHei" w:hAnsi="Microsoft YaHei" w:hint="eastAsia"/>
          <w:szCs w:val="21"/>
          <w:lang w:val="fr-FR"/>
        </w:rPr>
        <w:t>）</w:t>
      </w:r>
      <w:r>
        <w:rPr>
          <w:rFonts w:ascii="Microsoft YaHei" w:eastAsia="Microsoft YaHei" w:hAnsi="Microsoft YaHei"/>
          <w:szCs w:val="21"/>
          <w:lang w:val="fr-FR"/>
        </w:rPr>
        <w:t>是在</w:t>
      </w:r>
      <w:r>
        <w:rPr>
          <w:rFonts w:ascii="Microsoft YaHei" w:eastAsia="Microsoft YaHei" w:hAnsi="Microsoft YaHei" w:hint="eastAsia"/>
          <w:szCs w:val="21"/>
          <w:lang w:val="fr-FR"/>
        </w:rPr>
        <w:t>近50名企业</w:t>
      </w:r>
      <w:r>
        <w:rPr>
          <w:rFonts w:ascii="Microsoft YaHei" w:eastAsia="Microsoft YaHei" w:hAnsi="Microsoft YaHei"/>
          <w:szCs w:val="21"/>
          <w:lang w:val="fr-FR"/>
        </w:rPr>
        <w:t>领导成员管理下的</w:t>
      </w:r>
      <w:r>
        <w:rPr>
          <w:rFonts w:ascii="Microsoft YaHei" w:eastAsia="Microsoft YaHei" w:hAnsi="Microsoft YaHei" w:hint="eastAsia"/>
          <w:szCs w:val="21"/>
          <w:lang w:val="fr-FR"/>
        </w:rPr>
        <w:t>企业联合</w:t>
      </w:r>
      <w:r>
        <w:rPr>
          <w:rFonts w:ascii="Microsoft YaHei" w:eastAsia="Microsoft YaHei" w:hAnsi="Microsoft YaHei"/>
          <w:szCs w:val="21"/>
          <w:lang w:val="fr-FR"/>
        </w:rPr>
        <w:t>团体机构</w:t>
      </w:r>
      <w:r>
        <w:rPr>
          <w:rFonts w:ascii="Microsoft YaHei" w:eastAsia="Microsoft YaHei" w:hAnsi="Microsoft YaHei" w:hint="eastAsia"/>
          <w:szCs w:val="21"/>
          <w:lang w:val="fr-FR"/>
        </w:rPr>
        <w:t>，</w:t>
      </w:r>
      <w:r>
        <w:rPr>
          <w:rFonts w:ascii="Microsoft YaHei" w:eastAsia="Microsoft YaHei" w:hAnsi="Microsoft YaHei"/>
          <w:szCs w:val="21"/>
          <w:lang w:val="fr-FR"/>
        </w:rPr>
        <w:t>为</w:t>
      </w:r>
      <w:r>
        <w:rPr>
          <w:rFonts w:ascii="Microsoft YaHei" w:eastAsia="Microsoft YaHei" w:hAnsi="Microsoft YaHei" w:hint="eastAsia"/>
          <w:szCs w:val="21"/>
          <w:lang w:val="fr-FR"/>
        </w:rPr>
        <w:t>法国巴斯克省近2万个企业进行</w:t>
      </w:r>
      <w:r>
        <w:rPr>
          <w:rFonts w:ascii="Microsoft YaHei" w:eastAsia="Microsoft YaHei" w:hAnsi="Microsoft YaHei"/>
          <w:szCs w:val="21"/>
          <w:lang w:val="fr-FR"/>
        </w:rPr>
        <w:t>为</w:t>
      </w:r>
      <w:r>
        <w:rPr>
          <w:rFonts w:ascii="Microsoft YaHei" w:eastAsia="Microsoft YaHei" w:hAnsi="Microsoft YaHei" w:hint="eastAsia"/>
          <w:szCs w:val="21"/>
          <w:lang w:val="fr-FR"/>
        </w:rPr>
        <w:t>法国巴斯克</w:t>
      </w:r>
      <w:r>
        <w:rPr>
          <w:rFonts w:ascii="Microsoft YaHei" w:eastAsia="Microsoft YaHei" w:hAnsi="Microsoft YaHei"/>
          <w:szCs w:val="21"/>
          <w:lang w:val="fr-FR"/>
        </w:rPr>
        <w:t>企业提供战略咨询</w:t>
      </w:r>
      <w:r>
        <w:rPr>
          <w:rFonts w:ascii="Microsoft YaHei" w:eastAsia="Microsoft YaHei" w:hAnsi="Microsoft YaHei" w:hint="eastAsia"/>
          <w:szCs w:val="21"/>
          <w:lang w:val="fr-FR"/>
        </w:rPr>
        <w:t>、创新创业、教育培训</w:t>
      </w:r>
      <w:r>
        <w:rPr>
          <w:rFonts w:ascii="Microsoft YaHei" w:eastAsia="Microsoft YaHei" w:hAnsi="Microsoft YaHei"/>
          <w:szCs w:val="21"/>
          <w:lang w:val="fr-FR"/>
        </w:rPr>
        <w:t>以及</w:t>
      </w:r>
      <w:r>
        <w:rPr>
          <w:rFonts w:ascii="Microsoft YaHei" w:eastAsia="Microsoft YaHei" w:hAnsi="Microsoft YaHei" w:hint="eastAsia"/>
          <w:szCs w:val="21"/>
          <w:lang w:val="fr-FR"/>
        </w:rPr>
        <w:t>巴约纳省</w:t>
      </w:r>
      <w:r>
        <w:rPr>
          <w:rFonts w:ascii="Microsoft YaHei" w:eastAsia="Microsoft YaHei" w:hAnsi="Microsoft YaHei"/>
          <w:szCs w:val="21"/>
          <w:lang w:val="fr-FR"/>
        </w:rPr>
        <w:t>港口</w:t>
      </w:r>
      <w:r>
        <w:rPr>
          <w:rFonts w:ascii="Microsoft YaHei" w:eastAsia="Microsoft YaHei" w:hAnsi="Microsoft YaHei" w:hint="eastAsia"/>
          <w:szCs w:val="21"/>
          <w:lang w:val="fr-FR"/>
        </w:rPr>
        <w:t>管理等职能。</w:t>
      </w:r>
      <w:r>
        <w:rPr>
          <w:rFonts w:ascii="Microsoft YaHei" w:eastAsia="Microsoft YaHei" w:hAnsi="Microsoft YaHei"/>
          <w:szCs w:val="21"/>
          <w:lang w:val="fr-FR"/>
        </w:rPr>
        <w:t>其中</w:t>
      </w:r>
      <w:r>
        <w:rPr>
          <w:rFonts w:ascii="Microsoft YaHei" w:eastAsia="Microsoft YaHei" w:hAnsi="Microsoft YaHei" w:hint="eastAsia"/>
          <w:szCs w:val="21"/>
          <w:lang w:val="fr-FR"/>
        </w:rPr>
        <w:t>，</w:t>
      </w:r>
      <w:r>
        <w:rPr>
          <w:rFonts w:ascii="Microsoft YaHei" w:eastAsia="Microsoft YaHei" w:hAnsi="Microsoft YaHei"/>
          <w:szCs w:val="21"/>
          <w:lang w:val="fr-FR"/>
        </w:rPr>
        <w:t>巴约</w:t>
      </w:r>
      <w:proofErr w:type="gramStart"/>
      <w:r>
        <w:rPr>
          <w:rFonts w:ascii="Microsoft YaHei" w:eastAsia="Microsoft YaHei" w:hAnsi="Microsoft YaHei"/>
          <w:szCs w:val="21"/>
          <w:lang w:val="fr-FR"/>
        </w:rPr>
        <w:t>讷</w:t>
      </w:r>
      <w:proofErr w:type="gramEnd"/>
      <w:r>
        <w:rPr>
          <w:rFonts w:ascii="Microsoft YaHei" w:eastAsia="Microsoft YaHei" w:hAnsi="Microsoft YaHei"/>
          <w:szCs w:val="21"/>
          <w:lang w:val="fr-FR"/>
        </w:rPr>
        <w:t>港口是全法首个通过三重认证的国际化海港。</w:t>
      </w:r>
    </w:p>
    <w:p w14:paraId="6367ACA3" w14:textId="77777777"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hint="eastAsia"/>
          <w:szCs w:val="21"/>
          <w:lang w:val="fr-FR"/>
        </w:rPr>
        <w:t>法国传统的工商会系统的业务范围涉及协助企业吸引国际投资、国际市场开拓，国际经贸洽谈陪伴等方面。巴斯克</w:t>
      </w:r>
      <w:r>
        <w:rPr>
          <w:rFonts w:ascii="Microsoft YaHei" w:eastAsia="Microsoft YaHei" w:hAnsi="Microsoft YaHei"/>
          <w:szCs w:val="21"/>
          <w:lang w:val="fr-FR"/>
        </w:rPr>
        <w:t>工商会</w:t>
      </w:r>
      <w:r>
        <w:rPr>
          <w:rFonts w:ascii="Microsoft YaHei" w:eastAsia="Microsoft YaHei" w:hAnsi="Microsoft YaHei" w:hint="eastAsia"/>
          <w:szCs w:val="21"/>
          <w:lang w:val="fr-FR"/>
        </w:rPr>
        <w:t>在巴斯克自治区的各个发展阶段提供建议和帮助，是地区发展的经济管理命脉，为</w:t>
      </w:r>
      <w:r>
        <w:rPr>
          <w:rFonts w:ascii="Microsoft YaHei" w:eastAsia="Microsoft YaHei" w:hAnsi="Microsoft YaHei"/>
          <w:szCs w:val="21"/>
          <w:lang w:val="fr-FR"/>
        </w:rPr>
        <w:t>巴斯克</w:t>
      </w:r>
      <w:r>
        <w:rPr>
          <w:rFonts w:ascii="Microsoft YaHei" w:eastAsia="Microsoft YaHei" w:hAnsi="Microsoft YaHei" w:hint="eastAsia"/>
          <w:szCs w:val="21"/>
          <w:lang w:val="fr-FR"/>
        </w:rPr>
        <w:t>省法国和西班牙部分</w:t>
      </w:r>
      <w:r>
        <w:rPr>
          <w:rFonts w:ascii="Microsoft YaHei" w:eastAsia="Microsoft YaHei" w:hAnsi="Microsoft YaHei"/>
          <w:szCs w:val="21"/>
          <w:lang w:val="fr-FR"/>
        </w:rPr>
        <w:t>经济、教育</w:t>
      </w:r>
      <w:r>
        <w:rPr>
          <w:rFonts w:ascii="Microsoft YaHei" w:eastAsia="Microsoft YaHei" w:hAnsi="Microsoft YaHei" w:hint="eastAsia"/>
          <w:szCs w:val="21"/>
          <w:lang w:val="fr-FR"/>
        </w:rPr>
        <w:t>发展</w:t>
      </w:r>
      <w:r>
        <w:rPr>
          <w:rFonts w:ascii="Microsoft YaHei" w:eastAsia="Microsoft YaHei" w:hAnsi="Microsoft YaHei"/>
          <w:szCs w:val="21"/>
          <w:lang w:val="fr-FR"/>
        </w:rPr>
        <w:t>活跃</w:t>
      </w:r>
      <w:r>
        <w:rPr>
          <w:rFonts w:ascii="Microsoft YaHei" w:eastAsia="Microsoft YaHei" w:hAnsi="Microsoft YaHei" w:hint="eastAsia"/>
          <w:szCs w:val="21"/>
          <w:lang w:val="fr-FR"/>
        </w:rPr>
        <w:t>地扮演着</w:t>
      </w:r>
      <w:r>
        <w:rPr>
          <w:rFonts w:ascii="Microsoft YaHei" w:eastAsia="Microsoft YaHei" w:hAnsi="Microsoft YaHei"/>
          <w:szCs w:val="21"/>
          <w:lang w:val="fr-FR"/>
        </w:rPr>
        <w:t>经济动力</w:t>
      </w:r>
      <w:r>
        <w:rPr>
          <w:rFonts w:ascii="Microsoft YaHei" w:eastAsia="Microsoft YaHei" w:hAnsi="Microsoft YaHei" w:hint="eastAsia"/>
          <w:szCs w:val="21"/>
          <w:lang w:val="fr-FR"/>
        </w:rPr>
        <w:t>角色</w:t>
      </w:r>
      <w:r>
        <w:rPr>
          <w:rFonts w:ascii="Microsoft YaHei" w:eastAsia="Microsoft YaHei" w:hAnsi="Microsoft YaHei"/>
          <w:szCs w:val="21"/>
          <w:lang w:val="fr-FR"/>
        </w:rPr>
        <w:t>。</w:t>
      </w:r>
    </w:p>
    <w:p w14:paraId="1B56DA95" w14:textId="77777777" w:rsidR="00F93169" w:rsidRDefault="00F93169">
      <w:pPr>
        <w:adjustRightInd w:val="0"/>
        <w:snapToGrid w:val="0"/>
        <w:ind w:rightChars="-230" w:right="-483"/>
        <w:rPr>
          <w:rFonts w:ascii="Arial" w:eastAsia="Microsoft YaHei" w:hAnsi="Arial" w:cs="Arial"/>
          <w:szCs w:val="21"/>
          <w:lang w:val="fr-FR"/>
        </w:rPr>
      </w:pPr>
    </w:p>
    <w:p w14:paraId="1020864F" w14:textId="77777777" w:rsidR="00C774A0" w:rsidRDefault="00C774A0">
      <w:pPr>
        <w:adjustRightInd w:val="0"/>
        <w:snapToGrid w:val="0"/>
        <w:ind w:rightChars="-230" w:right="-483"/>
        <w:rPr>
          <w:rFonts w:ascii="Arial" w:eastAsia="Microsoft YaHei" w:hAnsi="Arial" w:cs="Arial"/>
          <w:szCs w:val="21"/>
          <w:lang w:val="fr-FR"/>
        </w:rPr>
      </w:pPr>
    </w:p>
    <w:p w14:paraId="41B3DCB2" w14:textId="77777777" w:rsidR="00C774A0" w:rsidRDefault="00C774A0">
      <w:pPr>
        <w:adjustRightInd w:val="0"/>
        <w:snapToGrid w:val="0"/>
        <w:ind w:rightChars="-230" w:right="-483"/>
        <w:rPr>
          <w:rFonts w:ascii="Arial" w:eastAsia="Microsoft YaHei" w:hAnsi="Arial" w:cs="Arial"/>
          <w:szCs w:val="21"/>
          <w:lang w:val="fr-FR"/>
        </w:rPr>
      </w:pPr>
    </w:p>
    <w:p w14:paraId="6E0C5926" w14:textId="77777777" w:rsidR="00F93169" w:rsidRDefault="00000000">
      <w:pPr>
        <w:pStyle w:val="af2"/>
        <w:numPr>
          <w:ilvl w:val="3"/>
          <w:numId w:val="1"/>
        </w:numPr>
        <w:adjustRightInd w:val="0"/>
        <w:snapToGrid w:val="0"/>
        <w:ind w:left="426" w:firstLineChars="0" w:hanging="426"/>
        <w:rPr>
          <w:rFonts w:ascii="Arial" w:eastAsia="Microsoft YaHei" w:hAnsi="Arial" w:cs="Arial"/>
          <w:szCs w:val="21"/>
          <w:u w:val="thick"/>
          <w:lang w:val="fr-FR"/>
        </w:rPr>
      </w:pPr>
      <w:r>
        <w:rPr>
          <w:rFonts w:ascii="Arial" w:eastAsia="Microsoft YaHei" w:hAnsi="Arial" w:cs="Arial" w:hint="eastAsia"/>
          <w:szCs w:val="21"/>
          <w:u w:val="thick"/>
          <w:lang w:val="fr-FR"/>
        </w:rPr>
        <w:lastRenderedPageBreak/>
        <w:t>法国</w:t>
      </w:r>
      <w:r>
        <w:rPr>
          <w:rFonts w:ascii="Arial" w:eastAsia="Microsoft YaHei" w:hAnsi="Arial" w:cs="Arial"/>
          <w:szCs w:val="21"/>
          <w:u w:val="thick"/>
          <w:lang w:val="fr-FR"/>
        </w:rPr>
        <w:t>ESTIA</w:t>
      </w:r>
      <w:r>
        <w:rPr>
          <w:rFonts w:ascii="Arial" w:eastAsia="Microsoft YaHei" w:hAnsi="Arial" w:cs="Arial" w:hint="eastAsia"/>
          <w:szCs w:val="21"/>
          <w:u w:val="thick"/>
          <w:lang w:val="fr-FR"/>
        </w:rPr>
        <w:t xml:space="preserve"> </w:t>
      </w:r>
      <w:r>
        <w:rPr>
          <w:rFonts w:ascii="Arial" w:eastAsia="Microsoft YaHei" w:hAnsi="Arial" w:cs="Arial"/>
          <w:szCs w:val="21"/>
          <w:u w:val="thick"/>
          <w:lang w:val="fr-FR"/>
        </w:rPr>
        <w:t xml:space="preserve">ENTREPRENDRE </w:t>
      </w:r>
      <w:r>
        <w:rPr>
          <w:rFonts w:ascii="Arial" w:eastAsia="Microsoft YaHei" w:hAnsi="Arial" w:cs="Arial" w:hint="eastAsia"/>
          <w:szCs w:val="21"/>
          <w:u w:val="thick"/>
          <w:lang w:val="fr-FR"/>
        </w:rPr>
        <w:t>欧洲企业孵化中心</w:t>
      </w:r>
    </w:p>
    <w:p w14:paraId="6AC4EA88" w14:textId="77777777"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szCs w:val="21"/>
          <w:lang w:val="fr-FR"/>
        </w:rPr>
        <w:t xml:space="preserve">ESTIA ENTREPRENDRE </w:t>
      </w:r>
      <w:r>
        <w:rPr>
          <w:rFonts w:ascii="Microsoft YaHei" w:eastAsia="Microsoft YaHei" w:hAnsi="Microsoft YaHei" w:hint="eastAsia"/>
          <w:szCs w:val="21"/>
          <w:lang w:val="fr-FR"/>
        </w:rPr>
        <w:t>是受欧盟企业商务中心网络</w:t>
      </w:r>
      <w:r>
        <w:rPr>
          <w:rFonts w:ascii="Microsoft YaHei" w:eastAsia="Microsoft YaHei" w:hAnsi="Microsoft YaHei"/>
          <w:szCs w:val="21"/>
          <w:lang w:val="fr-FR"/>
        </w:rPr>
        <w:t>EBN (</w:t>
      </w:r>
      <w:proofErr w:type="spellStart"/>
      <w:r>
        <w:rPr>
          <w:rFonts w:ascii="Microsoft YaHei" w:eastAsia="Microsoft YaHei" w:hAnsi="Microsoft YaHei"/>
          <w:szCs w:val="21"/>
          <w:lang w:val="fr-FR"/>
        </w:rPr>
        <w:t>European</w:t>
      </w:r>
      <w:proofErr w:type="spellEnd"/>
      <w:r>
        <w:rPr>
          <w:rFonts w:ascii="Microsoft YaHei" w:eastAsia="Microsoft YaHei" w:hAnsi="Microsoft YaHei"/>
          <w:szCs w:val="21"/>
          <w:lang w:val="fr-FR"/>
        </w:rPr>
        <w:t xml:space="preserve"> Business and Innovation Centre Network) </w:t>
      </w:r>
      <w:r>
        <w:rPr>
          <w:rFonts w:ascii="Microsoft YaHei" w:eastAsia="Microsoft YaHei" w:hAnsi="Microsoft YaHei" w:hint="eastAsia"/>
          <w:szCs w:val="21"/>
          <w:lang w:val="fr-FR"/>
        </w:rPr>
        <w:t>认证的欧洲商务发展中心</w:t>
      </w:r>
      <w:r>
        <w:rPr>
          <w:rFonts w:ascii="Microsoft YaHei" w:eastAsia="Microsoft YaHei" w:hAnsi="Microsoft YaHei"/>
          <w:szCs w:val="21"/>
          <w:lang w:val="fr-FR"/>
        </w:rPr>
        <w:t xml:space="preserve"> Business Innovation Center, </w:t>
      </w:r>
      <w:r>
        <w:rPr>
          <w:rFonts w:ascii="Microsoft YaHei" w:eastAsia="Microsoft YaHei" w:hAnsi="Microsoft YaHei" w:hint="eastAsia"/>
          <w:szCs w:val="21"/>
          <w:lang w:val="fr-FR"/>
        </w:rPr>
        <w:t>它的主要使命为促进法国巴斯克省青年创新创业人才的创业项目辅助，企业孵化和中小企业辅助成长。</w:t>
      </w:r>
    </w:p>
    <w:p w14:paraId="1F665A9F" w14:textId="77777777" w:rsidR="00F93169" w:rsidRDefault="00000000">
      <w:pPr>
        <w:adjustRightInd w:val="0"/>
        <w:snapToGrid w:val="0"/>
        <w:ind w:firstLineChars="200" w:firstLine="420"/>
        <w:rPr>
          <w:rFonts w:ascii="Microsoft YaHei" w:eastAsia="Microsoft YaHei" w:hAnsi="Microsoft YaHei"/>
          <w:szCs w:val="21"/>
          <w:lang w:val="fr-FR"/>
        </w:rPr>
      </w:pPr>
      <w:r>
        <w:rPr>
          <w:rFonts w:ascii="Microsoft YaHei" w:eastAsia="Microsoft YaHei" w:hAnsi="Microsoft YaHei"/>
          <w:szCs w:val="21"/>
          <w:lang w:val="fr-FR"/>
        </w:rPr>
        <w:t>ESTIA ENTREPRENDRE</w:t>
      </w:r>
      <w:r>
        <w:rPr>
          <w:rFonts w:ascii="Microsoft YaHei" w:eastAsia="Microsoft YaHei" w:hAnsi="Microsoft YaHei" w:hint="eastAsia"/>
          <w:szCs w:val="21"/>
          <w:lang w:val="fr-FR"/>
        </w:rPr>
        <w:t xml:space="preserve"> </w:t>
      </w:r>
      <w:r>
        <w:rPr>
          <w:rFonts w:ascii="Microsoft YaHei" w:eastAsia="Microsoft YaHei" w:hAnsi="Microsoft YaHei"/>
          <w:szCs w:val="21"/>
          <w:lang w:val="fr-FR"/>
        </w:rPr>
        <w:t>致力于建立在创新创业领域的生态系统</w:t>
      </w:r>
      <w:r>
        <w:rPr>
          <w:rFonts w:ascii="Microsoft YaHei" w:eastAsia="Microsoft YaHei" w:hAnsi="Microsoft YaHei" w:hint="eastAsia"/>
          <w:szCs w:val="21"/>
          <w:lang w:val="fr-FR"/>
        </w:rPr>
        <w:t>理念，</w:t>
      </w:r>
      <w:r>
        <w:rPr>
          <w:rFonts w:ascii="Microsoft YaHei" w:eastAsia="Microsoft YaHei" w:hAnsi="Microsoft YaHei"/>
          <w:szCs w:val="21"/>
          <w:lang w:val="fr-FR"/>
        </w:rPr>
        <w:t>利用</w:t>
      </w:r>
      <w:r>
        <w:rPr>
          <w:rFonts w:ascii="Microsoft YaHei" w:eastAsia="Microsoft YaHei" w:hAnsi="Microsoft YaHei" w:hint="eastAsia"/>
          <w:szCs w:val="21"/>
          <w:lang w:val="fr-FR"/>
        </w:rPr>
        <w:t>法国波尔多大学</w:t>
      </w:r>
      <w:r>
        <w:rPr>
          <w:rFonts w:ascii="Microsoft YaHei" w:eastAsia="Microsoft YaHei" w:hAnsi="Microsoft YaHei"/>
          <w:szCs w:val="21"/>
          <w:lang w:val="fr-FR"/>
        </w:rPr>
        <w:t>ESTIA</w:t>
      </w:r>
      <w:r>
        <w:rPr>
          <w:rFonts w:ascii="Microsoft YaHei" w:eastAsia="Microsoft YaHei" w:hAnsi="Microsoft YaHei" w:hint="eastAsia"/>
          <w:szCs w:val="21"/>
          <w:lang w:val="fr-FR"/>
        </w:rPr>
        <w:t>工程师学院的技术和高等教育资源，在工程师学生创业者陪伴，学生在智能工业和经济背景下的创新创业教育，创新创业工程课题攻关，和大企业辅助创业企业孵化方面都有着深入的创新创业陪伴理念和巴斯克地区、欧盟</w:t>
      </w:r>
      <w:proofErr w:type="gramStart"/>
      <w:r>
        <w:rPr>
          <w:rFonts w:ascii="Microsoft YaHei" w:eastAsia="Microsoft YaHei" w:hAnsi="Microsoft YaHei" w:hint="eastAsia"/>
          <w:szCs w:val="21"/>
          <w:lang w:val="fr-FR"/>
        </w:rPr>
        <w:t>级创业</w:t>
      </w:r>
      <w:proofErr w:type="gramEnd"/>
      <w:r>
        <w:rPr>
          <w:rFonts w:ascii="Microsoft YaHei" w:eastAsia="Microsoft YaHei" w:hAnsi="Microsoft YaHei" w:hint="eastAsia"/>
          <w:szCs w:val="21"/>
          <w:lang w:val="fr-FR"/>
        </w:rPr>
        <w:t>辅助网络。</w:t>
      </w:r>
    </w:p>
    <w:p w14:paraId="34AF38F0" w14:textId="77777777" w:rsidR="00F93169" w:rsidRDefault="00F93169">
      <w:pPr>
        <w:adjustRightInd w:val="0"/>
        <w:snapToGrid w:val="0"/>
        <w:ind w:rightChars="-230" w:right="-483"/>
        <w:rPr>
          <w:rFonts w:ascii="Arial" w:eastAsia="Microsoft YaHei" w:hAnsi="Arial" w:cs="Arial"/>
          <w:szCs w:val="21"/>
          <w:lang w:val="fr-FR"/>
        </w:rPr>
      </w:pPr>
    </w:p>
    <w:p w14:paraId="41282B59" w14:textId="77777777" w:rsidR="00F93169" w:rsidRPr="00EB29E4" w:rsidRDefault="00000000">
      <w:pPr>
        <w:pStyle w:val="af2"/>
        <w:numPr>
          <w:ilvl w:val="3"/>
          <w:numId w:val="1"/>
        </w:numPr>
        <w:adjustRightInd w:val="0"/>
        <w:snapToGrid w:val="0"/>
        <w:ind w:left="426" w:firstLineChars="0" w:hanging="426"/>
        <w:rPr>
          <w:rFonts w:ascii="Microsoft YaHei" w:eastAsia="Microsoft YaHei" w:hAnsi="Microsoft YaHei"/>
          <w:szCs w:val="21"/>
          <w:u w:val="thick"/>
          <w:lang w:val="fr-FR"/>
        </w:rPr>
      </w:pPr>
      <w:r w:rsidRPr="00EB29E4">
        <w:rPr>
          <w:rFonts w:ascii="Microsoft YaHei" w:eastAsia="Microsoft YaHei" w:hAnsi="Microsoft YaHei" w:hint="eastAsia"/>
          <w:szCs w:val="21"/>
          <w:u w:val="thick"/>
          <w:lang w:val="fr-FR"/>
        </w:rPr>
        <w:t>法国波尔多大学ESTIA工程师学院</w:t>
      </w:r>
    </w:p>
    <w:p w14:paraId="3D13DF35" w14:textId="77777777" w:rsidR="00F93169" w:rsidRDefault="00000000">
      <w:pPr>
        <w:pStyle w:val="af2"/>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法国巴斯克省工商会于1995年建立ESTIA工程师学院（以下简称ESTIA），2016年8月11日法国总理府及法国高等教育与研究部宣布ESTIA与法国波尔多大学合并。从2009年5月起，ESTIA成为法国ISAE航空工程师集团联盟的一员。此外，ESTIA作为法国高等精英学院大会（CGE）的成员，已获得了该联盟的权威认证。</w:t>
      </w:r>
    </w:p>
    <w:p w14:paraId="3E66C0FB" w14:textId="77777777" w:rsidR="00F93169" w:rsidRDefault="00F93169">
      <w:pPr>
        <w:pStyle w:val="af2"/>
        <w:adjustRightInd w:val="0"/>
        <w:snapToGrid w:val="0"/>
        <w:rPr>
          <w:rFonts w:ascii="Microsoft YaHei" w:eastAsia="Microsoft YaHei" w:hAnsi="Microsoft YaHei"/>
          <w:szCs w:val="21"/>
          <w:lang w:val="fr-FR"/>
        </w:rPr>
      </w:pPr>
    </w:p>
    <w:p w14:paraId="07063707" w14:textId="77777777" w:rsidR="00F93169" w:rsidRDefault="00000000">
      <w:pPr>
        <w:pStyle w:val="af2"/>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 xml:space="preserve">ESTIA是设有学士，硕士，博士学位文凭的法国高等工程学府，也是法国优秀的工程师学院之一，法国A类工程师学院。法国波尔多大学法国大学综合排名第8位，世界201—300位 ( </w:t>
      </w:r>
      <w:proofErr w:type="gramStart"/>
      <w:r>
        <w:rPr>
          <w:rFonts w:ascii="Microsoft YaHei" w:eastAsia="Microsoft YaHei" w:hAnsi="Microsoft YaHei" w:hint="eastAsia"/>
          <w:szCs w:val="21"/>
          <w:lang w:val="fr-FR"/>
        </w:rPr>
        <w:t>软科</w:t>
      </w:r>
      <w:proofErr w:type="gramEnd"/>
      <w:r>
        <w:rPr>
          <w:rFonts w:ascii="Microsoft YaHei" w:eastAsia="Microsoft YaHei" w:hAnsi="Microsoft YaHei" w:hint="eastAsia"/>
          <w:szCs w:val="21"/>
          <w:lang w:val="fr-FR"/>
        </w:rPr>
        <w:t>2024) 。</w:t>
      </w:r>
    </w:p>
    <w:p w14:paraId="1479B2DB" w14:textId="77777777" w:rsidR="00F93169" w:rsidRDefault="00F93169">
      <w:pPr>
        <w:pStyle w:val="af2"/>
        <w:adjustRightInd w:val="0"/>
        <w:snapToGrid w:val="0"/>
        <w:rPr>
          <w:rFonts w:ascii="Microsoft YaHei" w:eastAsia="Microsoft YaHei" w:hAnsi="Microsoft YaHei"/>
          <w:szCs w:val="21"/>
          <w:lang w:val="fr-FR"/>
        </w:rPr>
      </w:pPr>
    </w:p>
    <w:p w14:paraId="1BCF2E96" w14:textId="77777777" w:rsidR="00F93169" w:rsidRDefault="00000000">
      <w:pPr>
        <w:pStyle w:val="af2"/>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ESTIA位于法国南部的比亚里茨市，西靠法国大西洋黄金海岸，南邻西班牙边境比利牛斯山，青山绿水，风光旖旎。该校坐落在该市高新技术企业园区Technopole Izarbel之内。学校以其高质量的办学和与技术园区高新企业的校企合作为基础，旨在培养适应现代国际工业发展大趋势的复合型工程师人才，法国工程师文凭项目是它的精英教育项目。ESTIA致力于建设现代化工程师学院，其四大主要组成部分 ESTIA Formation （ESTIA教学）, ESTIA Recherche （ESTIA基础科学研究部）, ESTIA Entreprendre （ESTIA孵化器与中小企业辅助中心）和ESTIA Tech（ESTIA企业合作部） 创建了现代工程教育生态理念。</w:t>
      </w:r>
    </w:p>
    <w:p w14:paraId="763AFEB7" w14:textId="77777777" w:rsidR="00F93169" w:rsidRDefault="00000000">
      <w:pPr>
        <w:adjustRightInd w:val="0"/>
        <w:snapToGrid w:val="0"/>
        <w:ind w:rightChars="-230" w:right="-483"/>
        <w:rPr>
          <w:rFonts w:ascii="Arial" w:eastAsia="Microsoft YaHei" w:hAnsi="Arial" w:cs="Arial"/>
          <w:szCs w:val="21"/>
          <w:lang w:val="fr-FR"/>
        </w:rPr>
      </w:pP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r>
        <w:rPr>
          <w:rFonts w:ascii="Arial" w:eastAsia="Microsoft YaHei" w:hAnsi="Arial" w:cs="Arial"/>
          <w:szCs w:val="21"/>
          <w:lang w:val="fr-FR"/>
        </w:rPr>
        <w:tab/>
      </w:r>
    </w:p>
    <w:p w14:paraId="504AA498" w14:textId="77777777" w:rsidR="00F93169" w:rsidRDefault="00000000">
      <w:pPr>
        <w:pStyle w:val="af2"/>
        <w:numPr>
          <w:ilvl w:val="0"/>
          <w:numId w:val="1"/>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b/>
          <w:color w:val="2F5496" w:themeColor="accent1" w:themeShade="BF"/>
          <w:szCs w:val="21"/>
          <w:lang w:val="fr-FR"/>
        </w:rPr>
        <w:t>研习营时间、语言：</w:t>
      </w:r>
    </w:p>
    <w:p w14:paraId="5A994DA2" w14:textId="77777777" w:rsidR="00F93169" w:rsidRDefault="00000000">
      <w:pPr>
        <w:pStyle w:val="af2"/>
        <w:numPr>
          <w:ilvl w:val="0"/>
          <w:numId w:val="2"/>
        </w:numPr>
        <w:adjustRightInd w:val="0"/>
        <w:snapToGrid w:val="0"/>
        <w:ind w:firstLineChars="0"/>
        <w:rPr>
          <w:rFonts w:ascii="Microsoft YaHei" w:eastAsia="Microsoft YaHei" w:hAnsi="Microsoft YaHei"/>
          <w:szCs w:val="21"/>
          <w:lang w:val="fr-FR"/>
        </w:rPr>
      </w:pPr>
      <w:proofErr w:type="gramStart"/>
      <w:r>
        <w:rPr>
          <w:rFonts w:ascii="Microsoft YaHei" w:eastAsia="Microsoft YaHei" w:hAnsi="Microsoft YaHei" w:hint="eastAsia"/>
          <w:b/>
          <w:szCs w:val="21"/>
          <w:lang w:val="fr-FR"/>
        </w:rPr>
        <w:t>研</w:t>
      </w:r>
      <w:proofErr w:type="gramEnd"/>
      <w:r>
        <w:rPr>
          <w:rFonts w:ascii="Microsoft YaHei" w:eastAsia="Microsoft YaHei" w:hAnsi="Microsoft YaHei" w:hint="eastAsia"/>
          <w:b/>
          <w:szCs w:val="21"/>
          <w:lang w:val="fr-FR"/>
        </w:rPr>
        <w:t>学时间</w:t>
      </w:r>
      <w:r>
        <w:rPr>
          <w:rFonts w:ascii="Microsoft YaHei" w:eastAsia="Microsoft YaHei" w:hAnsi="Microsoft YaHei" w:hint="eastAsia"/>
          <w:szCs w:val="21"/>
          <w:lang w:val="fr-FR"/>
        </w:rPr>
        <w:t>：20</w:t>
      </w:r>
      <w:r>
        <w:rPr>
          <w:rFonts w:ascii="Microsoft YaHei" w:eastAsia="Microsoft YaHei" w:hAnsi="Microsoft YaHei"/>
          <w:szCs w:val="21"/>
          <w:lang w:val="fr-FR"/>
        </w:rPr>
        <w:t>25</w:t>
      </w:r>
      <w:r>
        <w:rPr>
          <w:rFonts w:ascii="Microsoft YaHei" w:eastAsia="Microsoft YaHei" w:hAnsi="Microsoft YaHei" w:hint="eastAsia"/>
          <w:szCs w:val="21"/>
          <w:lang w:val="fr-FR"/>
        </w:rPr>
        <w:t>年</w:t>
      </w:r>
      <w:r>
        <w:rPr>
          <w:rFonts w:ascii="Microsoft YaHei" w:eastAsia="Microsoft YaHei" w:hAnsi="Microsoft YaHei"/>
          <w:szCs w:val="21"/>
          <w:lang w:val="fr-FR"/>
        </w:rPr>
        <w:t>1</w:t>
      </w:r>
      <w:r>
        <w:rPr>
          <w:rFonts w:ascii="Microsoft YaHei" w:eastAsia="Microsoft YaHei" w:hAnsi="Microsoft YaHei" w:hint="eastAsia"/>
          <w:szCs w:val="21"/>
          <w:lang w:val="fr-FR"/>
        </w:rPr>
        <w:t>月20日至2月12日</w:t>
      </w:r>
    </w:p>
    <w:p w14:paraId="464427B4" w14:textId="77777777" w:rsidR="00F93169" w:rsidRDefault="00000000">
      <w:pPr>
        <w:pStyle w:val="af2"/>
        <w:numPr>
          <w:ilvl w:val="0"/>
          <w:numId w:val="2"/>
        </w:numPr>
        <w:adjustRightInd w:val="0"/>
        <w:snapToGrid w:val="0"/>
        <w:ind w:firstLineChars="0"/>
        <w:rPr>
          <w:rFonts w:ascii="Microsoft YaHei" w:eastAsia="Microsoft YaHei" w:hAnsi="Microsoft YaHei"/>
          <w:b/>
          <w:szCs w:val="21"/>
          <w:lang w:val="fr-FR"/>
        </w:rPr>
      </w:pPr>
      <w:r>
        <w:rPr>
          <w:rFonts w:ascii="Microsoft YaHei" w:eastAsia="Microsoft YaHei" w:hAnsi="Microsoft YaHei" w:hint="eastAsia"/>
          <w:b/>
          <w:szCs w:val="21"/>
          <w:lang w:val="fr-FR"/>
        </w:rPr>
        <w:t>研习语言：</w:t>
      </w:r>
      <w:r>
        <w:rPr>
          <w:rFonts w:ascii="Microsoft YaHei" w:eastAsia="Microsoft YaHei" w:hAnsi="Microsoft YaHei" w:hint="eastAsia"/>
          <w:szCs w:val="21"/>
          <w:lang w:val="fr-FR"/>
        </w:rPr>
        <w:t>全英语</w:t>
      </w:r>
      <w:r>
        <w:rPr>
          <w:rFonts w:ascii="Microsoft YaHei" w:eastAsia="Microsoft YaHei" w:hAnsi="Microsoft YaHei"/>
          <w:szCs w:val="21"/>
        </w:rPr>
        <w:t>（</w:t>
      </w:r>
      <w:r>
        <w:rPr>
          <w:rFonts w:ascii="Microsoft YaHei" w:eastAsia="Microsoft YaHei" w:hAnsi="Microsoft YaHei" w:hint="eastAsia"/>
          <w:szCs w:val="21"/>
          <w:lang w:val="fr-FR"/>
        </w:rPr>
        <w:t>如需要配中文翻译</w:t>
      </w:r>
      <w:r>
        <w:rPr>
          <w:rFonts w:ascii="Microsoft YaHei" w:eastAsia="Microsoft YaHei" w:hAnsi="Microsoft YaHei"/>
          <w:szCs w:val="21"/>
        </w:rPr>
        <w:t>）</w:t>
      </w:r>
      <w:r>
        <w:rPr>
          <w:rFonts w:ascii="Microsoft YaHei" w:eastAsia="Microsoft YaHei" w:hAnsi="Microsoft YaHei"/>
          <w:b/>
          <w:szCs w:val="21"/>
          <w:lang w:val="fr-FR"/>
        </w:rPr>
        <w:t xml:space="preserve"> </w:t>
      </w:r>
    </w:p>
    <w:p w14:paraId="3FB3F4CA" w14:textId="77777777" w:rsidR="00F93169" w:rsidRDefault="00000000">
      <w:pPr>
        <w:pStyle w:val="af2"/>
        <w:numPr>
          <w:ilvl w:val="0"/>
          <w:numId w:val="2"/>
        </w:numPr>
        <w:adjustRightInd w:val="0"/>
        <w:snapToGrid w:val="0"/>
        <w:ind w:firstLineChars="0"/>
        <w:rPr>
          <w:rFonts w:ascii="Microsoft YaHei" w:eastAsia="Microsoft YaHei" w:hAnsi="Microsoft YaHei"/>
          <w:b/>
          <w:szCs w:val="21"/>
          <w:lang w:val="fr-FR"/>
        </w:rPr>
      </w:pPr>
      <w:r>
        <w:rPr>
          <w:rFonts w:ascii="Microsoft YaHei" w:eastAsia="Microsoft YaHei" w:hAnsi="Microsoft YaHei" w:hint="eastAsia"/>
          <w:b/>
          <w:szCs w:val="21"/>
          <w:lang w:val="fr-FR"/>
        </w:rPr>
        <w:t>研习营成员：</w:t>
      </w:r>
      <w:r>
        <w:rPr>
          <w:rFonts w:ascii="Microsoft YaHei" w:eastAsia="Microsoft YaHei" w:hAnsi="Microsoft YaHei" w:hint="eastAsia"/>
          <w:szCs w:val="21"/>
        </w:rPr>
        <w:t>中国本科大学生或研究生，没有专业和学习等级限制</w:t>
      </w:r>
    </w:p>
    <w:p w14:paraId="75C2BF66" w14:textId="77777777" w:rsidR="00F93169" w:rsidRDefault="00000000">
      <w:pPr>
        <w:pStyle w:val="af2"/>
        <w:numPr>
          <w:ilvl w:val="0"/>
          <w:numId w:val="2"/>
        </w:numPr>
        <w:adjustRightInd w:val="0"/>
        <w:snapToGrid w:val="0"/>
        <w:ind w:firstLineChars="0"/>
        <w:rPr>
          <w:rFonts w:ascii="Microsoft YaHei" w:eastAsia="Microsoft YaHei" w:hAnsi="Microsoft YaHei"/>
          <w:b/>
          <w:szCs w:val="21"/>
          <w:lang w:val="fr-FR"/>
        </w:rPr>
      </w:pPr>
      <w:r>
        <w:rPr>
          <w:rFonts w:ascii="Microsoft YaHei" w:eastAsia="Microsoft YaHei" w:hAnsi="Microsoft YaHei" w:hint="eastAsia"/>
          <w:b/>
          <w:szCs w:val="21"/>
          <w:lang w:val="fr-FR"/>
        </w:rPr>
        <w:t>研习</w:t>
      </w:r>
      <w:proofErr w:type="gramStart"/>
      <w:r>
        <w:rPr>
          <w:rFonts w:ascii="Microsoft YaHei" w:eastAsia="Microsoft YaHei" w:hAnsi="Microsoft YaHei" w:hint="eastAsia"/>
          <w:b/>
          <w:szCs w:val="21"/>
          <w:lang w:val="fr-FR"/>
        </w:rPr>
        <w:t>营内容</w:t>
      </w:r>
      <w:proofErr w:type="gramEnd"/>
      <w:r>
        <w:rPr>
          <w:rFonts w:ascii="Microsoft YaHei" w:eastAsia="Microsoft YaHei" w:hAnsi="Microsoft YaHei" w:hint="eastAsia"/>
          <w:b/>
          <w:szCs w:val="21"/>
          <w:lang w:val="fr-FR"/>
        </w:rPr>
        <w:t>及行程：</w:t>
      </w:r>
    </w:p>
    <w:p w14:paraId="4B3599F9" w14:textId="77777777" w:rsidR="00F93169" w:rsidRDefault="00000000">
      <w:pPr>
        <w:pStyle w:val="af2"/>
        <w:numPr>
          <w:ilvl w:val="0"/>
          <w:numId w:val="3"/>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b/>
          <w:szCs w:val="21"/>
          <w:lang w:val="fr-FR"/>
        </w:rPr>
        <w:t>法语启蒙：</w:t>
      </w:r>
    </w:p>
    <w:p w14:paraId="6260D147"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共4个学时，包括：</w:t>
      </w:r>
      <w:r>
        <w:rPr>
          <w:rFonts w:ascii="Microsoft YaHei" w:eastAsia="Microsoft YaHei" w:hAnsi="Microsoft YaHei" w:hint="eastAsia"/>
          <w:kern w:val="0"/>
          <w:szCs w:val="21"/>
          <w:lang w:val="fr-FR"/>
        </w:rPr>
        <w:t>法语基础会话，生活用语</w:t>
      </w:r>
    </w:p>
    <w:p w14:paraId="3749793E" w14:textId="77777777" w:rsidR="00F93169" w:rsidRDefault="00F93169">
      <w:pPr>
        <w:adjustRightInd w:val="0"/>
        <w:snapToGrid w:val="0"/>
        <w:rPr>
          <w:rFonts w:ascii="Microsoft YaHei" w:eastAsia="Microsoft YaHei" w:hAnsi="Microsoft YaHei"/>
          <w:b/>
          <w:szCs w:val="21"/>
          <w:lang w:val="fr-FR"/>
        </w:rPr>
      </w:pPr>
    </w:p>
    <w:p w14:paraId="18BD214F" w14:textId="77777777" w:rsidR="00F93169" w:rsidRDefault="00000000">
      <w:pPr>
        <w:pStyle w:val="af2"/>
        <w:numPr>
          <w:ilvl w:val="0"/>
          <w:numId w:val="3"/>
        </w:numPr>
        <w:adjustRightInd w:val="0"/>
        <w:snapToGrid w:val="0"/>
        <w:ind w:firstLineChars="0"/>
        <w:rPr>
          <w:rFonts w:ascii="Microsoft YaHei" w:eastAsia="Microsoft YaHei" w:hAnsi="Microsoft YaHei"/>
          <w:b/>
          <w:szCs w:val="21"/>
          <w:lang w:val="fr-FR"/>
        </w:rPr>
      </w:pPr>
      <w:r>
        <w:rPr>
          <w:rFonts w:ascii="Microsoft YaHei" w:eastAsia="Microsoft YaHei" w:hAnsi="Microsoft YaHei" w:hint="eastAsia"/>
          <w:b/>
          <w:szCs w:val="21"/>
          <w:lang w:val="fr-FR"/>
        </w:rPr>
        <w:t>新商务创新实践：</w:t>
      </w:r>
    </w:p>
    <w:p w14:paraId="2AB388C0" w14:textId="77777777" w:rsidR="00F93169"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教学目标：</w:t>
      </w:r>
    </w:p>
    <w:p w14:paraId="4491F84E" w14:textId="77777777" w:rsidR="00F93169" w:rsidRDefault="00000000">
      <w:pPr>
        <w:adjustRightInd w:val="0"/>
        <w:snapToGrid w:val="0"/>
        <w:ind w:firstLineChars="200" w:firstLine="420"/>
        <w:rPr>
          <w:rFonts w:ascii="Microsoft YaHei" w:eastAsia="Microsoft YaHei" w:hAnsi="Microsoft YaHei"/>
          <w:szCs w:val="21"/>
        </w:rPr>
      </w:pPr>
      <w:proofErr w:type="gramStart"/>
      <w:r>
        <w:rPr>
          <w:rFonts w:ascii="Microsoft YaHei" w:eastAsia="Microsoft YaHei" w:hAnsi="Microsoft YaHei" w:hint="eastAsia"/>
          <w:szCs w:val="21"/>
        </w:rPr>
        <w:t>研</w:t>
      </w:r>
      <w:proofErr w:type="gramEnd"/>
      <w:r>
        <w:rPr>
          <w:rFonts w:ascii="Microsoft YaHei" w:eastAsia="Microsoft YaHei" w:hAnsi="Microsoft YaHei" w:hint="eastAsia"/>
          <w:szCs w:val="21"/>
        </w:rPr>
        <w:t>学课程</w:t>
      </w:r>
      <w:r>
        <w:rPr>
          <w:rFonts w:ascii="Microsoft YaHei" w:eastAsia="Microsoft YaHei" w:hAnsi="Microsoft YaHei"/>
          <w:szCs w:val="21"/>
        </w:rPr>
        <w:t>旨在让学生掌握</w:t>
      </w:r>
      <w:r>
        <w:rPr>
          <w:rFonts w:ascii="Microsoft YaHei" w:eastAsia="Microsoft YaHei" w:hAnsi="Microsoft YaHei" w:hint="eastAsia"/>
          <w:szCs w:val="21"/>
        </w:rPr>
        <w:t>在国际创新创业方面</w:t>
      </w:r>
      <w:r>
        <w:rPr>
          <w:rFonts w:ascii="Microsoft YaHei" w:eastAsia="Microsoft YaHei" w:hAnsi="Microsoft YaHei"/>
          <w:szCs w:val="21"/>
        </w:rPr>
        <w:t>以下核心技能：数字创业</w:t>
      </w:r>
      <w:r>
        <w:rPr>
          <w:rFonts w:ascii="Microsoft YaHei" w:eastAsia="Microsoft YaHei" w:hAnsi="Microsoft YaHei" w:hint="eastAsia"/>
          <w:szCs w:val="21"/>
        </w:rPr>
        <w:t>，</w:t>
      </w:r>
      <w:r>
        <w:rPr>
          <w:rFonts w:ascii="Microsoft YaHei" w:eastAsia="Microsoft YaHei" w:hAnsi="Microsoft YaHei" w:hint="eastAsia"/>
          <w:szCs w:val="21"/>
          <w:lang w:val="fr-FR"/>
        </w:rPr>
        <w:t>此项关键能力是通过给学生在以下方面的赋能实现：</w:t>
      </w:r>
      <w:r>
        <w:rPr>
          <w:rFonts w:ascii="Microsoft YaHei" w:eastAsia="Microsoft YaHei" w:hAnsi="Microsoft YaHei"/>
          <w:szCs w:val="21"/>
        </w:rPr>
        <w:t>数据化市场分析</w:t>
      </w:r>
      <w:r>
        <w:rPr>
          <w:rFonts w:ascii="Microsoft YaHei" w:eastAsia="Microsoft YaHei" w:hAnsi="Microsoft YaHei" w:hint="eastAsia"/>
          <w:szCs w:val="21"/>
        </w:rPr>
        <w:t>，</w:t>
      </w:r>
      <w:r>
        <w:rPr>
          <w:rFonts w:ascii="Microsoft YaHei" w:eastAsia="Microsoft YaHei" w:hAnsi="Microsoft YaHei"/>
          <w:szCs w:val="21"/>
          <w:lang w:val="fr-FR"/>
        </w:rPr>
        <w:t>Agile</w:t>
      </w:r>
      <w:r>
        <w:rPr>
          <w:rFonts w:ascii="Microsoft YaHei" w:eastAsia="Microsoft YaHei" w:hAnsi="Microsoft YaHei"/>
          <w:szCs w:val="21"/>
        </w:rPr>
        <w:t>项目</w:t>
      </w:r>
      <w:r>
        <w:rPr>
          <w:rFonts w:ascii="Microsoft YaHei" w:eastAsia="Microsoft YaHei" w:hAnsi="Microsoft YaHei" w:hint="eastAsia"/>
          <w:szCs w:val="21"/>
        </w:rPr>
        <w:t>管理法，商务创新</w:t>
      </w:r>
      <w:r>
        <w:rPr>
          <w:rFonts w:ascii="Microsoft YaHei" w:eastAsia="Microsoft YaHei" w:hAnsi="Microsoft YaHei"/>
          <w:szCs w:val="21"/>
        </w:rPr>
        <w:t>模型设计</w:t>
      </w:r>
      <w:r>
        <w:rPr>
          <w:rFonts w:ascii="Microsoft YaHei" w:eastAsia="Microsoft YaHei" w:hAnsi="Microsoft YaHei"/>
          <w:szCs w:val="21"/>
        </w:rPr>
        <w:lastRenderedPageBreak/>
        <w:t>以及</w:t>
      </w:r>
      <w:r>
        <w:rPr>
          <w:rFonts w:ascii="Microsoft YaHei" w:eastAsia="Microsoft YaHei" w:hAnsi="Microsoft YaHei"/>
          <w:szCs w:val="21"/>
          <w:lang w:val="fr-FR"/>
        </w:rPr>
        <w:t xml:space="preserve">Design </w:t>
      </w:r>
      <w:proofErr w:type="spellStart"/>
      <w:r>
        <w:rPr>
          <w:rFonts w:ascii="Microsoft YaHei" w:eastAsia="Microsoft YaHei" w:hAnsi="Microsoft YaHei"/>
          <w:szCs w:val="21"/>
          <w:lang w:val="fr-FR"/>
        </w:rPr>
        <w:t>Thinking</w:t>
      </w:r>
      <w:proofErr w:type="spellEnd"/>
      <w:r>
        <w:rPr>
          <w:rFonts w:ascii="Microsoft YaHei" w:eastAsia="Microsoft YaHei" w:hAnsi="Microsoft YaHei"/>
          <w:szCs w:val="21"/>
        </w:rPr>
        <w:t>设计思维</w:t>
      </w:r>
      <w:r>
        <w:rPr>
          <w:rFonts w:ascii="Microsoft YaHei" w:eastAsia="Microsoft YaHei" w:hAnsi="Microsoft YaHei" w:hint="eastAsia"/>
          <w:szCs w:val="21"/>
          <w:lang w:val="fr-FR"/>
        </w:rPr>
        <w:t>法</w:t>
      </w:r>
      <w:r>
        <w:rPr>
          <w:rFonts w:ascii="Microsoft YaHei" w:eastAsia="Microsoft YaHei" w:hAnsi="Microsoft YaHei"/>
          <w:szCs w:val="21"/>
        </w:rPr>
        <w:t>。</w:t>
      </w:r>
      <w:r>
        <w:rPr>
          <w:rFonts w:ascii="Microsoft YaHei" w:eastAsia="Microsoft YaHei" w:hAnsi="Microsoft YaHei" w:hint="eastAsia"/>
          <w:szCs w:val="21"/>
          <w:lang w:val="fr-FR"/>
        </w:rPr>
        <w:t>学员们在</w:t>
      </w:r>
      <w:proofErr w:type="gramStart"/>
      <w:r>
        <w:rPr>
          <w:rFonts w:ascii="Microsoft YaHei" w:eastAsia="Microsoft YaHei" w:hAnsi="Microsoft YaHei" w:hint="eastAsia"/>
          <w:szCs w:val="21"/>
          <w:lang w:val="fr-FR"/>
        </w:rPr>
        <w:t>研</w:t>
      </w:r>
      <w:proofErr w:type="gramEnd"/>
      <w:r>
        <w:rPr>
          <w:rFonts w:ascii="Microsoft YaHei" w:eastAsia="Microsoft YaHei" w:hAnsi="Microsoft YaHei" w:hint="eastAsia"/>
          <w:szCs w:val="21"/>
          <w:lang w:val="fr-FR"/>
        </w:rPr>
        <w:t>学过程中也会实践有可持续发展性质的</w:t>
      </w:r>
      <w:proofErr w:type="gramStart"/>
      <w:r>
        <w:rPr>
          <w:rFonts w:ascii="Microsoft YaHei" w:eastAsia="Microsoft YaHei" w:hAnsi="Microsoft YaHei" w:hint="eastAsia"/>
          <w:szCs w:val="21"/>
          <w:lang w:val="fr-FR"/>
        </w:rPr>
        <w:t>微创业</w:t>
      </w:r>
      <w:proofErr w:type="gramEnd"/>
      <w:r>
        <w:rPr>
          <w:rFonts w:ascii="Microsoft YaHei" w:eastAsia="Microsoft YaHei" w:hAnsi="Microsoft YaHei" w:hint="eastAsia"/>
          <w:szCs w:val="21"/>
          <w:lang w:val="fr-FR"/>
        </w:rPr>
        <w:t>项目</w:t>
      </w:r>
      <w:r>
        <w:rPr>
          <w:rFonts w:ascii="Microsoft YaHei" w:eastAsia="Microsoft YaHei" w:hAnsi="Microsoft YaHei" w:hint="eastAsia"/>
          <w:szCs w:val="21"/>
        </w:rPr>
        <w:t>，最终使学生们的创新创业想法转换为真实的</w:t>
      </w:r>
      <w:r>
        <w:rPr>
          <w:rFonts w:ascii="Microsoft YaHei" w:eastAsia="Microsoft YaHei" w:hAnsi="Microsoft YaHei" w:hint="eastAsia"/>
          <w:szCs w:val="21"/>
          <w:lang w:val="fr-FR"/>
        </w:rPr>
        <w:t>可实施创业项目</w:t>
      </w:r>
      <w:r>
        <w:rPr>
          <w:rFonts w:ascii="Microsoft YaHei" w:eastAsia="Microsoft YaHei" w:hAnsi="Microsoft YaHei" w:hint="eastAsia"/>
          <w:szCs w:val="21"/>
        </w:rPr>
        <w:t>，并</w:t>
      </w:r>
      <w:r>
        <w:rPr>
          <w:rFonts w:ascii="Microsoft YaHei" w:eastAsia="Microsoft YaHei" w:hAnsi="Microsoft YaHei"/>
          <w:szCs w:val="21"/>
        </w:rPr>
        <w:t>使其适应</w:t>
      </w:r>
      <w:r>
        <w:rPr>
          <w:rFonts w:ascii="Microsoft YaHei" w:eastAsia="Microsoft YaHei" w:hAnsi="Microsoft YaHei" w:hint="eastAsia"/>
          <w:szCs w:val="21"/>
        </w:rPr>
        <w:t>中国、</w:t>
      </w:r>
      <w:r>
        <w:rPr>
          <w:rFonts w:ascii="Microsoft YaHei" w:eastAsia="Microsoft YaHei" w:hAnsi="Microsoft YaHei"/>
          <w:szCs w:val="21"/>
        </w:rPr>
        <w:t>法国</w:t>
      </w:r>
      <w:r>
        <w:rPr>
          <w:rFonts w:ascii="Microsoft YaHei" w:eastAsia="Microsoft YaHei" w:hAnsi="Microsoft YaHei" w:hint="eastAsia"/>
          <w:szCs w:val="21"/>
        </w:rPr>
        <w:t>及西班牙</w:t>
      </w:r>
      <w:r>
        <w:rPr>
          <w:rFonts w:ascii="Microsoft YaHei" w:eastAsia="Microsoft YaHei" w:hAnsi="Microsoft YaHei"/>
          <w:szCs w:val="21"/>
        </w:rPr>
        <w:t>巴斯克地区实际具体的市场项目。</w:t>
      </w:r>
    </w:p>
    <w:p w14:paraId="2EEF97E9" w14:textId="77777777" w:rsidR="00F93169" w:rsidRDefault="00F93169">
      <w:pPr>
        <w:adjustRightInd w:val="0"/>
        <w:snapToGrid w:val="0"/>
        <w:rPr>
          <w:rFonts w:ascii="Microsoft YaHei" w:eastAsia="Microsoft YaHei" w:hAnsi="Microsoft YaHei"/>
          <w:szCs w:val="21"/>
        </w:rPr>
      </w:pPr>
    </w:p>
    <w:p w14:paraId="38A39BBD" w14:textId="77777777" w:rsidR="00F93169"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rPr>
        <w:t>教学课时：</w:t>
      </w:r>
    </w:p>
    <w:p w14:paraId="779A702F" w14:textId="0FA36B4F" w:rsidR="00F93169" w:rsidRDefault="00000000">
      <w:pPr>
        <w:adjustRightInd w:val="0"/>
        <w:snapToGrid w:val="0"/>
        <w:rPr>
          <w:rFonts w:ascii="Microsoft YaHei" w:eastAsia="Microsoft YaHei" w:hAnsi="Microsoft YaHei"/>
          <w:szCs w:val="21"/>
          <w:lang w:val="fr-FR"/>
        </w:rPr>
      </w:pPr>
      <w:bookmarkStart w:id="0" w:name="_Hlk177567963"/>
      <w:r>
        <w:rPr>
          <w:rFonts w:ascii="Microsoft YaHei" w:eastAsia="Microsoft YaHei" w:hAnsi="Microsoft YaHei" w:hint="eastAsia"/>
          <w:szCs w:val="21"/>
          <w:lang w:val="fr-FR"/>
        </w:rPr>
        <w:t>理论与实践课时：</w:t>
      </w:r>
      <w:r w:rsidR="002B057D">
        <w:rPr>
          <w:rFonts w:ascii="Microsoft YaHei" w:eastAsia="Microsoft YaHei" w:hAnsi="Microsoft YaHei" w:hint="eastAsia"/>
          <w:szCs w:val="21"/>
          <w:lang w:val="fr-FR"/>
        </w:rPr>
        <w:t>72</w:t>
      </w:r>
      <w:r>
        <w:rPr>
          <w:rFonts w:ascii="Microsoft YaHei" w:eastAsia="Microsoft YaHei" w:hAnsi="Microsoft YaHei" w:hint="eastAsia"/>
          <w:szCs w:val="21"/>
          <w:lang w:val="fr-FR"/>
        </w:rPr>
        <w:t>个学时；</w:t>
      </w:r>
    </w:p>
    <w:p w14:paraId="7ACEA2B2" w14:textId="24015B53"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企业参观</w:t>
      </w:r>
      <w:r w:rsidR="002B057D">
        <w:rPr>
          <w:rFonts w:ascii="Microsoft YaHei" w:eastAsia="Microsoft YaHei" w:hAnsi="Microsoft YaHei" w:hint="eastAsia"/>
          <w:szCs w:val="21"/>
          <w:lang w:val="fr-FR"/>
        </w:rPr>
        <w:t>与实践</w:t>
      </w:r>
      <w:r>
        <w:rPr>
          <w:rFonts w:ascii="Microsoft YaHei" w:eastAsia="Microsoft YaHei" w:hAnsi="Microsoft YaHei" w:hint="eastAsia"/>
          <w:szCs w:val="21"/>
          <w:lang w:val="fr-FR"/>
        </w:rPr>
        <w:t>，讨论会：</w:t>
      </w:r>
      <w:r w:rsidR="002B057D">
        <w:rPr>
          <w:rFonts w:ascii="Microsoft YaHei" w:eastAsia="Microsoft YaHei" w:hAnsi="Microsoft YaHei"/>
          <w:szCs w:val="21"/>
          <w:lang w:val="fr-FR"/>
        </w:rPr>
        <w:t>15</w:t>
      </w:r>
      <w:r>
        <w:rPr>
          <w:rFonts w:ascii="Microsoft YaHei" w:eastAsia="Microsoft YaHei" w:hAnsi="Microsoft YaHei" w:hint="eastAsia"/>
          <w:szCs w:val="21"/>
          <w:lang w:val="fr-FR"/>
        </w:rPr>
        <w:t>个学时</w:t>
      </w:r>
    </w:p>
    <w:p w14:paraId="64448EF5"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每周18小时的课程（上午）+</w:t>
      </w:r>
      <w:r>
        <w:rPr>
          <w:rFonts w:ascii="Microsoft YaHei" w:eastAsia="Microsoft YaHei" w:hAnsi="Microsoft YaHei"/>
          <w:szCs w:val="21"/>
          <w:lang w:val="fr-FR"/>
        </w:rPr>
        <w:t xml:space="preserve"> </w:t>
      </w:r>
      <w:r>
        <w:rPr>
          <w:rFonts w:ascii="Microsoft YaHei" w:eastAsia="Microsoft YaHei" w:hAnsi="Microsoft YaHei" w:hint="eastAsia"/>
          <w:szCs w:val="21"/>
          <w:lang w:val="fr-FR"/>
        </w:rPr>
        <w:t>6小时小组创业实践</w:t>
      </w:r>
      <w:r>
        <w:rPr>
          <w:rFonts w:ascii="Microsoft YaHei" w:eastAsia="Microsoft YaHei" w:hAnsi="Microsoft YaHei"/>
          <w:szCs w:val="21"/>
          <w:lang w:val="fr-FR"/>
        </w:rPr>
        <w:t xml:space="preserve"> </w:t>
      </w:r>
      <w:r>
        <w:rPr>
          <w:rFonts w:ascii="Microsoft YaHei" w:eastAsia="Microsoft YaHei" w:hAnsi="Microsoft YaHei" w:hint="eastAsia"/>
          <w:szCs w:val="21"/>
          <w:lang w:val="fr-FR"/>
        </w:rPr>
        <w:t>，分别占用两个下午，各3小时</w:t>
      </w:r>
    </w:p>
    <w:p w14:paraId="352D366E"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即</w:t>
      </w:r>
      <w:r>
        <w:rPr>
          <w:rFonts w:ascii="Microsoft YaHei" w:eastAsia="Microsoft YaHei" w:hAnsi="Microsoft YaHei"/>
          <w:szCs w:val="21"/>
          <w:lang w:val="fr-FR"/>
        </w:rPr>
        <w:t>：</w:t>
      </w:r>
      <w:r>
        <w:rPr>
          <w:rFonts w:ascii="Microsoft YaHei" w:eastAsia="Microsoft YaHei" w:hAnsi="Microsoft YaHei" w:hint="eastAsia"/>
          <w:szCs w:val="21"/>
          <w:lang w:val="fr-FR"/>
        </w:rPr>
        <w:t>共计三周，54小时授课+18小时小组创业实践</w:t>
      </w:r>
    </w:p>
    <w:p w14:paraId="228DE33E" w14:textId="39544ACC"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共计</w:t>
      </w:r>
      <w:r w:rsidR="002B057D">
        <w:rPr>
          <w:rFonts w:ascii="Microsoft YaHei" w:eastAsia="Microsoft YaHei" w:hAnsi="Microsoft YaHei"/>
          <w:szCs w:val="21"/>
          <w:lang w:val="fr-FR"/>
        </w:rPr>
        <w:t>87</w:t>
      </w:r>
      <w:r>
        <w:rPr>
          <w:rFonts w:ascii="Microsoft YaHei" w:eastAsia="Microsoft YaHei" w:hAnsi="Microsoft YaHei" w:hint="eastAsia"/>
          <w:szCs w:val="21"/>
          <w:lang w:val="fr-FR"/>
        </w:rPr>
        <w:t>小时培训期</w:t>
      </w:r>
      <w:r w:rsidR="002B057D">
        <w:rPr>
          <w:rFonts w:ascii="Microsoft YaHei" w:eastAsia="Microsoft YaHei" w:hAnsi="Microsoft YaHei"/>
          <w:szCs w:val="21"/>
          <w:lang w:val="fr-FR"/>
        </w:rPr>
        <w:t xml:space="preserve"> </w:t>
      </w:r>
    </w:p>
    <w:bookmarkEnd w:id="0"/>
    <w:p w14:paraId="38538DBA" w14:textId="77777777" w:rsidR="00F93169" w:rsidRDefault="00F93169">
      <w:pPr>
        <w:adjustRightInd w:val="0"/>
        <w:snapToGrid w:val="0"/>
        <w:rPr>
          <w:rFonts w:ascii="Microsoft YaHei" w:eastAsia="Microsoft YaHei" w:hAnsi="Microsoft YaHei"/>
          <w:b/>
          <w:szCs w:val="21"/>
          <w:lang w:val="fr-FR"/>
        </w:rPr>
      </w:pPr>
    </w:p>
    <w:p w14:paraId="7870E7FE" w14:textId="77777777" w:rsidR="00F93169" w:rsidRDefault="00000000">
      <w:pPr>
        <w:adjustRightInd w:val="0"/>
        <w:snapToGrid w:val="0"/>
        <w:rPr>
          <w:rFonts w:ascii="Microsoft YaHei" w:eastAsia="Microsoft YaHei" w:hAnsi="Microsoft YaHei"/>
          <w:b/>
          <w:szCs w:val="21"/>
          <w:lang w:val="fr-FR"/>
        </w:rPr>
      </w:pPr>
      <w:r>
        <w:rPr>
          <w:rFonts w:ascii="Microsoft YaHei" w:eastAsia="Microsoft YaHei" w:hAnsi="Microsoft YaHei" w:hint="eastAsia"/>
          <w:b/>
          <w:szCs w:val="21"/>
          <w:lang w:val="fr-FR"/>
        </w:rPr>
        <w:t>教学内容：</w:t>
      </w:r>
    </w:p>
    <w:p w14:paraId="1E80E9CC" w14:textId="77777777" w:rsidR="00F93169" w:rsidRDefault="00000000">
      <w:pPr>
        <w:adjustRightInd w:val="0"/>
        <w:snapToGrid w:val="0"/>
        <w:rPr>
          <w:rFonts w:ascii="Microsoft YaHei" w:eastAsia="Microsoft YaHei" w:hAnsi="Microsoft YaHei"/>
          <w:b/>
          <w:bCs/>
          <w:szCs w:val="21"/>
          <w:lang w:val="fr-FR"/>
        </w:rPr>
      </w:pPr>
      <w:r>
        <w:rPr>
          <w:rFonts w:ascii="Microsoft YaHei" w:eastAsia="Microsoft YaHei" w:hAnsi="Microsoft YaHei" w:hint="eastAsia"/>
          <w:b/>
          <w:bCs/>
          <w:szCs w:val="21"/>
          <w:lang w:val="fr-FR"/>
        </w:rPr>
        <w:t>第一周：基本概念及导言</w:t>
      </w:r>
    </w:p>
    <w:p w14:paraId="5295E796"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法国国际数码、工业互联网全景展示、创业基础知识、</w:t>
      </w:r>
      <w:r>
        <w:rPr>
          <w:rFonts w:ascii="Microsoft YaHei" w:eastAsia="Microsoft YaHei" w:hAnsi="Microsoft YaHei"/>
          <w:szCs w:val="21"/>
          <w:lang w:val="fr-FR"/>
        </w:rPr>
        <w:t>Agile</w:t>
      </w:r>
      <w:r>
        <w:rPr>
          <w:rFonts w:ascii="Microsoft YaHei" w:eastAsia="Microsoft YaHei" w:hAnsi="Microsoft YaHei" w:hint="eastAsia"/>
          <w:szCs w:val="21"/>
          <w:lang w:val="fr-FR"/>
        </w:rPr>
        <w:t>项目管理法</w:t>
      </w:r>
    </w:p>
    <w:p w14:paraId="5BE25356" w14:textId="77777777" w:rsidR="00F93169" w:rsidRDefault="00000000">
      <w:pPr>
        <w:pStyle w:val="af2"/>
        <w:numPr>
          <w:ilvl w:val="0"/>
          <w:numId w:val="4"/>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数字互联网创业简介：法国及世界范围内数字创业趋势。</w:t>
      </w:r>
    </w:p>
    <w:p w14:paraId="14A3EF06" w14:textId="77777777" w:rsidR="00F93169" w:rsidRDefault="00000000">
      <w:pPr>
        <w:pStyle w:val="af2"/>
        <w:numPr>
          <w:ilvl w:val="0"/>
          <w:numId w:val="4"/>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创新创造力：头脑风暴及创意想法生成</w:t>
      </w:r>
    </w:p>
    <w:p w14:paraId="7015786B" w14:textId="77777777" w:rsidR="00F93169" w:rsidRDefault="00000000">
      <w:pPr>
        <w:pStyle w:val="af2"/>
        <w:numPr>
          <w:ilvl w:val="0"/>
          <w:numId w:val="4"/>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项目管理：</w:t>
      </w:r>
      <w:r>
        <w:rPr>
          <w:rFonts w:ascii="Microsoft YaHei" w:eastAsia="Microsoft YaHei" w:hAnsi="Microsoft YaHei"/>
          <w:szCs w:val="21"/>
          <w:lang w:val="fr-FR"/>
        </w:rPr>
        <w:t>Agile</w:t>
      </w:r>
      <w:r>
        <w:rPr>
          <w:rFonts w:ascii="Microsoft YaHei" w:eastAsia="Microsoft YaHei" w:hAnsi="Microsoft YaHei" w:hint="eastAsia"/>
          <w:szCs w:val="21"/>
          <w:lang w:val="fr-FR"/>
        </w:rPr>
        <w:t>项目管理法、项目管理工具及技术。</w:t>
      </w:r>
    </w:p>
    <w:p w14:paraId="02B98667" w14:textId="77777777" w:rsidR="00F93169" w:rsidRDefault="00000000">
      <w:pPr>
        <w:pStyle w:val="af2"/>
        <w:numPr>
          <w:ilvl w:val="0"/>
          <w:numId w:val="4"/>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商业模型布局</w:t>
      </w:r>
      <w:r>
        <w:rPr>
          <w:rFonts w:ascii="Microsoft YaHei" w:eastAsia="Microsoft YaHei" w:hAnsi="Microsoft YaHei"/>
          <w:szCs w:val="21"/>
          <w:lang w:val="fr-FR"/>
        </w:rPr>
        <w:t xml:space="preserve"> Canvas</w:t>
      </w:r>
      <w:r>
        <w:rPr>
          <w:rFonts w:ascii="Microsoft YaHei" w:eastAsia="Microsoft YaHei" w:hAnsi="Microsoft YaHei" w:hint="eastAsia"/>
          <w:szCs w:val="21"/>
          <w:lang w:val="fr-FR"/>
        </w:rPr>
        <w:t>：创建商业模型。</w:t>
      </w:r>
    </w:p>
    <w:p w14:paraId="2265D5B1" w14:textId="77777777" w:rsidR="00F93169" w:rsidRDefault="00000000">
      <w:pPr>
        <w:pStyle w:val="af2"/>
        <w:numPr>
          <w:ilvl w:val="0"/>
          <w:numId w:val="4"/>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跨文化及国际合作：跨文化交流意识、多元文化环境中高效工作法。</w:t>
      </w:r>
    </w:p>
    <w:p w14:paraId="37C3AA97" w14:textId="77777777" w:rsidR="00F93169" w:rsidRDefault="00F93169">
      <w:pPr>
        <w:adjustRightInd w:val="0"/>
        <w:snapToGrid w:val="0"/>
        <w:rPr>
          <w:rFonts w:ascii="Microsoft YaHei" w:eastAsia="Microsoft YaHei" w:hAnsi="Microsoft YaHei"/>
          <w:szCs w:val="21"/>
          <w:lang w:val="fr-FR"/>
        </w:rPr>
      </w:pPr>
    </w:p>
    <w:p w14:paraId="687431AE"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下午（项目实践）</w:t>
      </w:r>
    </w:p>
    <w:p w14:paraId="4CA2BD59" w14:textId="77777777" w:rsidR="00F93169" w:rsidRDefault="00000000">
      <w:pPr>
        <w:pStyle w:val="af2"/>
        <w:numPr>
          <w:ilvl w:val="0"/>
          <w:numId w:val="5"/>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针对创业项目想法进行小组协作</w:t>
      </w:r>
    </w:p>
    <w:p w14:paraId="1A46D0B5"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头脑风暴及调研</w:t>
      </w:r>
    </w:p>
    <w:p w14:paraId="29C16D46" w14:textId="77777777" w:rsidR="00F93169" w:rsidRDefault="00F93169">
      <w:pPr>
        <w:pStyle w:val="af2"/>
        <w:tabs>
          <w:tab w:val="left" w:pos="835"/>
          <w:tab w:val="left" w:pos="836"/>
        </w:tabs>
        <w:ind w:left="420" w:firstLine="328"/>
        <w:rPr>
          <w:spacing w:val="-18"/>
          <w:sz w:val="20"/>
        </w:rPr>
      </w:pPr>
    </w:p>
    <w:p w14:paraId="7C89CEC6" w14:textId="77777777" w:rsidR="00F93169" w:rsidRDefault="00000000">
      <w:pPr>
        <w:adjustRightInd w:val="0"/>
        <w:snapToGrid w:val="0"/>
        <w:rPr>
          <w:rFonts w:ascii="Microsoft YaHei" w:eastAsia="Microsoft YaHei" w:hAnsi="Microsoft YaHei"/>
          <w:b/>
          <w:bCs/>
          <w:szCs w:val="21"/>
          <w:lang w:val="fr-FR"/>
        </w:rPr>
      </w:pPr>
      <w:r>
        <w:rPr>
          <w:rFonts w:ascii="Microsoft YaHei" w:eastAsia="Microsoft YaHei" w:hAnsi="Microsoft YaHei" w:hint="eastAsia"/>
          <w:b/>
          <w:bCs/>
          <w:szCs w:val="21"/>
          <w:lang w:val="fr-FR"/>
        </w:rPr>
        <w:t>第二周：创意开发及创业项目设计</w:t>
      </w:r>
    </w:p>
    <w:p w14:paraId="4DCE728C" w14:textId="77777777" w:rsidR="00F93169" w:rsidRDefault="00000000">
      <w:pPr>
        <w:adjustRightInd w:val="0"/>
        <w:snapToGrid w:val="0"/>
        <w:ind w:left="105" w:hangingChars="50" w:hanging="105"/>
        <w:rPr>
          <w:rFonts w:ascii="Microsoft YaHei" w:eastAsia="Microsoft YaHei" w:hAnsi="Microsoft YaHei"/>
          <w:szCs w:val="21"/>
          <w:lang w:val="fr-FR"/>
        </w:rPr>
      </w:pPr>
      <w:r>
        <w:rPr>
          <w:rFonts w:ascii="Microsoft YaHei" w:eastAsia="Microsoft YaHei" w:hAnsi="Microsoft YaHei"/>
          <w:szCs w:val="21"/>
          <w:lang w:val="fr-FR"/>
        </w:rPr>
        <w:t>市场分析</w:t>
      </w:r>
      <w:r>
        <w:rPr>
          <w:rFonts w:ascii="Microsoft YaHei" w:eastAsia="Microsoft YaHei" w:hAnsi="Microsoft YaHei" w:hint="eastAsia"/>
          <w:szCs w:val="21"/>
          <w:lang w:val="fr-FR"/>
        </w:rPr>
        <w:t>及机遇识别、</w:t>
      </w:r>
      <w:r>
        <w:rPr>
          <w:rFonts w:ascii="Microsoft YaHei" w:eastAsia="Microsoft YaHei" w:hAnsi="Microsoft YaHei"/>
          <w:szCs w:val="21"/>
          <w:lang w:val="fr-FR"/>
        </w:rPr>
        <w:t>项目管理工具</w:t>
      </w:r>
      <w:r>
        <w:rPr>
          <w:rFonts w:ascii="Microsoft YaHei" w:eastAsia="Microsoft YaHei" w:hAnsi="Microsoft YaHei" w:hint="eastAsia"/>
          <w:szCs w:val="21"/>
          <w:lang w:val="fr-FR"/>
        </w:rPr>
        <w:t>及</w:t>
      </w:r>
      <w:r>
        <w:rPr>
          <w:rFonts w:ascii="Microsoft YaHei" w:eastAsia="Microsoft YaHei" w:hAnsi="Microsoft YaHei"/>
          <w:szCs w:val="21"/>
          <w:lang w:val="fr-FR"/>
        </w:rPr>
        <w:t>方法</w:t>
      </w:r>
      <w:r>
        <w:rPr>
          <w:rFonts w:ascii="Microsoft YaHei" w:eastAsia="Microsoft YaHei" w:hAnsi="Microsoft YaHei" w:hint="eastAsia"/>
          <w:szCs w:val="21"/>
          <w:lang w:val="fr-FR"/>
        </w:rPr>
        <w:t>论</w:t>
      </w:r>
      <w:r>
        <w:rPr>
          <w:rFonts w:ascii="Microsoft YaHei" w:eastAsia="Microsoft YaHei" w:hAnsi="Microsoft YaHei"/>
          <w:szCs w:val="21"/>
          <w:lang w:val="fr-FR"/>
        </w:rPr>
        <w:t>（Scrum、Kanban等</w:t>
      </w:r>
      <w:r>
        <w:rPr>
          <w:rFonts w:ascii="Microsoft YaHei" w:eastAsia="Microsoft YaHei" w:hAnsi="Microsoft YaHei" w:hint="eastAsia"/>
          <w:szCs w:val="21"/>
          <w:lang w:val="fr-FR"/>
        </w:rPr>
        <w:t>工具</w:t>
      </w:r>
      <w:r>
        <w:rPr>
          <w:rFonts w:ascii="Microsoft YaHei" w:eastAsia="Microsoft YaHei" w:hAnsi="Microsoft YaHei"/>
          <w:szCs w:val="21"/>
          <w:lang w:val="fr-FR"/>
        </w:rPr>
        <w:t>）</w:t>
      </w:r>
      <w:r>
        <w:rPr>
          <w:rFonts w:ascii="Microsoft YaHei" w:eastAsia="Microsoft YaHei" w:hAnsi="Microsoft YaHei" w:hint="eastAsia"/>
          <w:szCs w:val="21"/>
          <w:lang w:val="fr-FR"/>
        </w:rPr>
        <w:t>、模型设计坊、</w:t>
      </w:r>
      <w:proofErr w:type="spellStart"/>
      <w:r>
        <w:rPr>
          <w:rFonts w:ascii="Microsoft YaHei" w:eastAsia="Microsoft YaHei" w:hAnsi="Microsoft YaHei"/>
          <w:szCs w:val="21"/>
          <w:lang w:val="fr-FR"/>
        </w:rPr>
        <w:t>DesignThinking</w:t>
      </w:r>
      <w:proofErr w:type="spellEnd"/>
      <w:r>
        <w:rPr>
          <w:rFonts w:ascii="Microsoft YaHei" w:eastAsia="Microsoft YaHei" w:hAnsi="Microsoft YaHei"/>
          <w:szCs w:val="21"/>
          <w:lang w:val="fr-FR"/>
        </w:rPr>
        <w:t xml:space="preserve"> </w:t>
      </w:r>
      <w:r>
        <w:rPr>
          <w:rFonts w:ascii="Microsoft YaHei" w:eastAsia="Microsoft YaHei" w:hAnsi="Microsoft YaHei" w:hint="eastAsia"/>
          <w:szCs w:val="21"/>
          <w:lang w:val="fr-FR"/>
        </w:rPr>
        <w:t>及用户交互体验</w:t>
      </w:r>
      <w:r>
        <w:rPr>
          <w:rFonts w:ascii="Microsoft YaHei" w:eastAsia="Microsoft YaHei" w:hAnsi="Microsoft YaHei"/>
          <w:szCs w:val="21"/>
          <w:lang w:val="fr-FR"/>
        </w:rPr>
        <w:t>（UX/UI）。</w:t>
      </w:r>
    </w:p>
    <w:p w14:paraId="040D3F01" w14:textId="77777777" w:rsidR="00F93169" w:rsidRDefault="00000000">
      <w:pPr>
        <w:pStyle w:val="af2"/>
        <w:numPr>
          <w:ilvl w:val="0"/>
          <w:numId w:val="6"/>
        </w:numPr>
        <w:adjustRightInd w:val="0"/>
        <w:snapToGrid w:val="0"/>
        <w:ind w:firstLineChars="0"/>
        <w:rPr>
          <w:rFonts w:ascii="Microsoft YaHei" w:eastAsia="Microsoft YaHei" w:hAnsi="Microsoft YaHei"/>
          <w:szCs w:val="21"/>
          <w:lang w:val="fr-FR"/>
        </w:rPr>
      </w:pPr>
      <w:r>
        <w:rPr>
          <w:rFonts w:ascii="Microsoft YaHei" w:eastAsia="Microsoft YaHei" w:hAnsi="Microsoft YaHei"/>
          <w:szCs w:val="21"/>
          <w:lang w:val="fr-FR"/>
        </w:rPr>
        <w:t>市场分析</w:t>
      </w:r>
      <w:r>
        <w:rPr>
          <w:rFonts w:ascii="Microsoft YaHei" w:eastAsia="Microsoft YaHei" w:hAnsi="Microsoft YaHei" w:hint="eastAsia"/>
          <w:szCs w:val="21"/>
          <w:lang w:val="fr-FR"/>
        </w:rPr>
        <w:t>及机遇识别：</w:t>
      </w:r>
      <w:r>
        <w:rPr>
          <w:rFonts w:ascii="Microsoft YaHei" w:eastAsia="Microsoft YaHei" w:hAnsi="Microsoft YaHei"/>
          <w:szCs w:val="21"/>
          <w:lang w:val="fr-FR"/>
        </w:rPr>
        <w:t>介绍市场分析</w:t>
      </w:r>
      <w:r>
        <w:rPr>
          <w:rFonts w:ascii="Microsoft YaHei" w:eastAsia="Microsoft YaHei" w:hAnsi="Microsoft YaHei" w:hint="eastAsia"/>
          <w:szCs w:val="21"/>
          <w:lang w:val="fr-FR"/>
        </w:rPr>
        <w:t>技巧及其</w:t>
      </w:r>
      <w:r>
        <w:rPr>
          <w:rFonts w:ascii="Microsoft YaHei" w:eastAsia="Microsoft YaHei" w:hAnsi="Microsoft YaHei"/>
          <w:szCs w:val="21"/>
          <w:lang w:val="fr-FR"/>
        </w:rPr>
        <w:t>分析工具（SWOT、PESTEL 等）。</w:t>
      </w:r>
    </w:p>
    <w:p w14:paraId="0B36AA2F" w14:textId="77777777" w:rsidR="00F93169" w:rsidRDefault="00000000">
      <w:pPr>
        <w:pStyle w:val="af2"/>
        <w:numPr>
          <w:ilvl w:val="0"/>
          <w:numId w:val="6"/>
        </w:numPr>
        <w:adjustRightInd w:val="0"/>
        <w:snapToGrid w:val="0"/>
        <w:ind w:firstLineChars="0"/>
        <w:rPr>
          <w:rFonts w:ascii="Microsoft YaHei" w:eastAsia="Microsoft YaHei" w:hAnsi="Microsoft YaHei"/>
          <w:szCs w:val="21"/>
          <w:lang w:val="fr-FR"/>
        </w:rPr>
      </w:pPr>
      <w:r>
        <w:rPr>
          <w:rFonts w:ascii="Microsoft YaHei" w:eastAsia="Microsoft YaHei" w:hAnsi="Microsoft YaHei"/>
          <w:szCs w:val="21"/>
          <w:lang w:val="fr-FR"/>
        </w:rPr>
        <w:t>项目管理工具</w:t>
      </w:r>
      <w:r>
        <w:rPr>
          <w:rFonts w:ascii="Microsoft YaHei" w:eastAsia="Microsoft YaHei" w:hAnsi="Microsoft YaHei" w:hint="eastAsia"/>
          <w:szCs w:val="21"/>
          <w:lang w:val="fr-FR"/>
        </w:rPr>
        <w:t>及</w:t>
      </w:r>
      <w:r>
        <w:rPr>
          <w:rFonts w:ascii="Microsoft YaHei" w:eastAsia="Microsoft YaHei" w:hAnsi="Microsoft YaHei"/>
          <w:szCs w:val="21"/>
          <w:lang w:val="fr-FR"/>
        </w:rPr>
        <w:t>方法</w:t>
      </w:r>
      <w:r>
        <w:rPr>
          <w:rFonts w:ascii="Microsoft YaHei" w:eastAsia="Microsoft YaHei" w:hAnsi="Microsoft YaHei" w:hint="eastAsia"/>
          <w:szCs w:val="21"/>
          <w:lang w:val="fr-FR"/>
        </w:rPr>
        <w:t>论：聚焦</w:t>
      </w:r>
      <w:r>
        <w:rPr>
          <w:rFonts w:ascii="Microsoft YaHei" w:eastAsia="Microsoft YaHei" w:hAnsi="Microsoft YaHei"/>
          <w:szCs w:val="21"/>
          <w:lang w:val="fr-FR"/>
        </w:rPr>
        <w:t xml:space="preserve"> Scrum 和看板</w:t>
      </w:r>
      <w:r>
        <w:rPr>
          <w:rFonts w:ascii="Microsoft YaHei" w:eastAsia="Microsoft YaHei" w:hAnsi="Microsoft YaHei" w:hint="eastAsia"/>
          <w:szCs w:val="21"/>
          <w:lang w:val="fr-FR"/>
        </w:rPr>
        <w:t>操作</w:t>
      </w:r>
      <w:r>
        <w:rPr>
          <w:rFonts w:ascii="Microsoft YaHei" w:eastAsia="Microsoft YaHei" w:hAnsi="Microsoft YaHei"/>
          <w:szCs w:val="21"/>
          <w:lang w:val="fr-FR"/>
        </w:rPr>
        <w:t>Kanban的</w:t>
      </w:r>
      <w:r>
        <w:rPr>
          <w:rFonts w:ascii="Microsoft YaHei" w:eastAsia="Microsoft YaHei" w:hAnsi="Microsoft YaHei" w:hint="eastAsia"/>
          <w:szCs w:val="21"/>
          <w:lang w:val="fr-FR"/>
        </w:rPr>
        <w:t>实践工作坊</w:t>
      </w:r>
      <w:r>
        <w:rPr>
          <w:rFonts w:ascii="Microsoft YaHei" w:eastAsia="Microsoft YaHei" w:hAnsi="Microsoft YaHei"/>
          <w:szCs w:val="21"/>
          <w:lang w:val="fr-FR"/>
        </w:rPr>
        <w:t>。</w:t>
      </w:r>
    </w:p>
    <w:p w14:paraId="4B2B95FB" w14:textId="77777777" w:rsidR="00F93169" w:rsidRDefault="00000000">
      <w:pPr>
        <w:pStyle w:val="af2"/>
        <w:numPr>
          <w:ilvl w:val="0"/>
          <w:numId w:val="6"/>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模型设计工坊：</w:t>
      </w:r>
      <w:r>
        <w:rPr>
          <w:rFonts w:ascii="Microsoft YaHei" w:eastAsia="Microsoft YaHei" w:hAnsi="Microsoft YaHei"/>
          <w:szCs w:val="21"/>
          <w:lang w:val="fr-FR"/>
        </w:rPr>
        <w:t>介绍</w:t>
      </w:r>
      <w:r>
        <w:rPr>
          <w:rFonts w:ascii="Microsoft YaHei" w:eastAsia="Microsoft YaHei" w:hAnsi="Microsoft YaHei" w:hint="eastAsia"/>
          <w:szCs w:val="21"/>
          <w:lang w:val="fr-FR"/>
        </w:rPr>
        <w:t>模型设计</w:t>
      </w:r>
      <w:r>
        <w:rPr>
          <w:rFonts w:ascii="Microsoft YaHei" w:eastAsia="Microsoft YaHei" w:hAnsi="Microsoft YaHei"/>
          <w:szCs w:val="21"/>
          <w:lang w:val="fr-FR"/>
        </w:rPr>
        <w:t>、概念</w:t>
      </w:r>
      <w:r>
        <w:rPr>
          <w:rFonts w:ascii="Microsoft YaHei" w:eastAsia="Microsoft YaHei" w:hAnsi="Microsoft YaHei" w:hint="eastAsia"/>
          <w:szCs w:val="21"/>
          <w:lang w:val="fr-FR"/>
        </w:rPr>
        <w:t>及其</w:t>
      </w:r>
      <w:r>
        <w:rPr>
          <w:rFonts w:ascii="Microsoft YaHei" w:eastAsia="Microsoft YaHei" w:hAnsi="Microsoft YaHei"/>
          <w:szCs w:val="21"/>
          <w:lang w:val="fr-FR"/>
        </w:rPr>
        <w:t>重要性。</w:t>
      </w:r>
    </w:p>
    <w:p w14:paraId="62258DE8" w14:textId="77777777" w:rsidR="00F93169" w:rsidRDefault="00000000">
      <w:pPr>
        <w:pStyle w:val="af2"/>
        <w:numPr>
          <w:ilvl w:val="0"/>
          <w:numId w:val="6"/>
        </w:numPr>
        <w:adjustRightInd w:val="0"/>
        <w:snapToGrid w:val="0"/>
        <w:ind w:firstLineChars="0"/>
        <w:rPr>
          <w:rFonts w:ascii="Microsoft YaHei" w:eastAsia="Microsoft YaHei" w:hAnsi="Microsoft YaHei"/>
          <w:szCs w:val="21"/>
          <w:lang w:val="fr-FR"/>
        </w:rPr>
      </w:pPr>
      <w:r>
        <w:rPr>
          <w:rFonts w:ascii="Microsoft YaHei" w:eastAsia="Microsoft YaHei" w:hAnsi="Microsoft YaHei"/>
          <w:szCs w:val="21"/>
          <w:lang w:val="fr-FR"/>
        </w:rPr>
        <w:t xml:space="preserve">Design </w:t>
      </w:r>
      <w:proofErr w:type="spellStart"/>
      <w:r>
        <w:rPr>
          <w:rFonts w:ascii="Microsoft YaHei" w:eastAsia="Microsoft YaHei" w:hAnsi="Microsoft YaHei"/>
          <w:szCs w:val="21"/>
          <w:lang w:val="fr-FR"/>
        </w:rPr>
        <w:t>Thinking</w:t>
      </w:r>
      <w:proofErr w:type="spellEnd"/>
      <w:r>
        <w:rPr>
          <w:rFonts w:ascii="Microsoft YaHei" w:eastAsia="Microsoft YaHei" w:hAnsi="Microsoft YaHei" w:hint="eastAsia"/>
          <w:szCs w:val="21"/>
          <w:lang w:val="fr-FR"/>
        </w:rPr>
        <w:t>设计理念：</w:t>
      </w:r>
      <w:r>
        <w:rPr>
          <w:rFonts w:ascii="Microsoft YaHei" w:eastAsia="Microsoft YaHei" w:hAnsi="Microsoft YaHei"/>
          <w:szCs w:val="21"/>
          <w:lang w:val="fr-FR"/>
        </w:rPr>
        <w:t xml:space="preserve">Design </w:t>
      </w:r>
      <w:proofErr w:type="spellStart"/>
      <w:r>
        <w:rPr>
          <w:rFonts w:ascii="Microsoft YaHei" w:eastAsia="Microsoft YaHei" w:hAnsi="Microsoft YaHei"/>
          <w:szCs w:val="21"/>
          <w:lang w:val="fr-FR"/>
        </w:rPr>
        <w:t>Thinking</w:t>
      </w:r>
      <w:proofErr w:type="spellEnd"/>
      <w:r>
        <w:rPr>
          <w:rFonts w:ascii="Microsoft YaHei" w:eastAsia="Microsoft YaHei" w:hAnsi="Microsoft YaHei"/>
          <w:szCs w:val="21"/>
          <w:lang w:val="fr-FR"/>
        </w:rPr>
        <w:t>设计思维</w:t>
      </w:r>
      <w:r>
        <w:rPr>
          <w:rFonts w:ascii="Microsoft YaHei" w:eastAsia="Microsoft YaHei" w:hAnsi="Microsoft YaHei" w:hint="eastAsia"/>
          <w:szCs w:val="21"/>
          <w:lang w:val="fr-FR"/>
        </w:rPr>
        <w:t>入门，概念及过程</w:t>
      </w:r>
      <w:r>
        <w:rPr>
          <w:rFonts w:ascii="Microsoft YaHei" w:eastAsia="Microsoft YaHei" w:hAnsi="Microsoft YaHei"/>
          <w:szCs w:val="21"/>
          <w:lang w:val="fr-FR"/>
        </w:rPr>
        <w:t>。</w:t>
      </w:r>
    </w:p>
    <w:p w14:paraId="55C1E14F" w14:textId="77777777" w:rsidR="00F93169" w:rsidRDefault="00000000">
      <w:pPr>
        <w:pStyle w:val="af2"/>
        <w:adjustRightInd w:val="0"/>
        <w:snapToGrid w:val="0"/>
        <w:ind w:left="360" w:firstLineChars="0" w:firstLine="0"/>
        <w:rPr>
          <w:rFonts w:ascii="Microsoft YaHei" w:eastAsia="Microsoft YaHei" w:hAnsi="Microsoft YaHei"/>
          <w:szCs w:val="21"/>
          <w:lang w:val="fr-FR"/>
        </w:rPr>
      </w:pPr>
      <w:r>
        <w:rPr>
          <w:rFonts w:ascii="Microsoft YaHei" w:eastAsia="Microsoft YaHei" w:hAnsi="Microsoft YaHei"/>
          <w:szCs w:val="21"/>
          <w:lang w:val="fr-FR"/>
        </w:rPr>
        <w:t xml:space="preserve">Design </w:t>
      </w:r>
      <w:proofErr w:type="spellStart"/>
      <w:r>
        <w:rPr>
          <w:rFonts w:ascii="Microsoft YaHei" w:eastAsia="Microsoft YaHei" w:hAnsi="Microsoft YaHei"/>
          <w:szCs w:val="21"/>
          <w:lang w:val="fr-FR"/>
        </w:rPr>
        <w:t>Thinking</w:t>
      </w:r>
      <w:proofErr w:type="spellEnd"/>
      <w:r>
        <w:rPr>
          <w:rFonts w:ascii="Microsoft YaHei" w:eastAsia="Microsoft YaHei" w:hAnsi="Microsoft YaHei" w:hint="eastAsia"/>
          <w:szCs w:val="21"/>
          <w:lang w:val="fr-FR"/>
        </w:rPr>
        <w:t>阶段：</w:t>
      </w:r>
      <w:r>
        <w:rPr>
          <w:rFonts w:ascii="Microsoft YaHei" w:eastAsia="Microsoft YaHei" w:hAnsi="Microsoft YaHei"/>
          <w:szCs w:val="21"/>
          <w:lang w:val="fr-FR"/>
        </w:rPr>
        <w:t>同理</w:t>
      </w:r>
      <w:r>
        <w:rPr>
          <w:rFonts w:ascii="Microsoft YaHei" w:eastAsia="Microsoft YaHei" w:hAnsi="Microsoft YaHei" w:hint="eastAsia"/>
          <w:szCs w:val="21"/>
          <w:lang w:val="fr-FR"/>
        </w:rPr>
        <w:t>、</w:t>
      </w:r>
      <w:r>
        <w:rPr>
          <w:rFonts w:ascii="Microsoft YaHei" w:eastAsia="Microsoft YaHei" w:hAnsi="Microsoft YaHei"/>
          <w:szCs w:val="21"/>
          <w:lang w:val="fr-FR"/>
        </w:rPr>
        <w:t>定义</w:t>
      </w:r>
      <w:r>
        <w:rPr>
          <w:rFonts w:ascii="Microsoft YaHei" w:eastAsia="Microsoft YaHei" w:hAnsi="Microsoft YaHei" w:hint="eastAsia"/>
          <w:szCs w:val="21"/>
          <w:lang w:val="fr-FR"/>
        </w:rPr>
        <w:t>、</w:t>
      </w:r>
      <w:r>
        <w:rPr>
          <w:rFonts w:ascii="Microsoft YaHei" w:eastAsia="Microsoft YaHei" w:hAnsi="Microsoft YaHei"/>
          <w:szCs w:val="21"/>
          <w:lang w:val="fr-FR"/>
        </w:rPr>
        <w:t>构思</w:t>
      </w:r>
      <w:r>
        <w:rPr>
          <w:rFonts w:ascii="Microsoft YaHei" w:eastAsia="Microsoft YaHei" w:hAnsi="Microsoft YaHei" w:hint="eastAsia"/>
          <w:szCs w:val="21"/>
          <w:lang w:val="fr-FR"/>
        </w:rPr>
        <w:t>、模型标准及</w:t>
      </w:r>
      <w:r>
        <w:rPr>
          <w:rFonts w:ascii="Microsoft YaHei" w:eastAsia="Microsoft YaHei" w:hAnsi="Microsoft YaHei"/>
          <w:szCs w:val="21"/>
          <w:lang w:val="fr-FR"/>
        </w:rPr>
        <w:t>测试。</w:t>
      </w:r>
    </w:p>
    <w:p w14:paraId="09ED8059" w14:textId="77777777" w:rsidR="00F93169" w:rsidRDefault="00000000">
      <w:pPr>
        <w:pStyle w:val="af2"/>
        <w:numPr>
          <w:ilvl w:val="0"/>
          <w:numId w:val="6"/>
        </w:numPr>
        <w:adjustRightInd w:val="0"/>
        <w:snapToGrid w:val="0"/>
        <w:ind w:firstLineChars="0"/>
        <w:rPr>
          <w:rFonts w:ascii="Microsoft YaHei" w:eastAsia="Microsoft YaHei" w:hAnsi="Microsoft YaHei"/>
          <w:szCs w:val="21"/>
          <w:lang w:val="fr-FR"/>
        </w:rPr>
      </w:pPr>
      <w:r>
        <w:rPr>
          <w:rFonts w:ascii="Microsoft YaHei" w:eastAsia="Microsoft YaHei" w:hAnsi="Microsoft YaHei"/>
          <w:szCs w:val="21"/>
          <w:lang w:val="fr-FR"/>
        </w:rPr>
        <w:t>用户</w:t>
      </w:r>
      <w:r>
        <w:rPr>
          <w:rFonts w:ascii="Microsoft YaHei" w:eastAsia="Microsoft YaHei" w:hAnsi="Microsoft YaHei" w:hint="eastAsia"/>
          <w:szCs w:val="21"/>
          <w:lang w:val="fr-FR"/>
        </w:rPr>
        <w:t>交互</w:t>
      </w:r>
      <w:r>
        <w:rPr>
          <w:rFonts w:ascii="Microsoft YaHei" w:eastAsia="Microsoft YaHei" w:hAnsi="Microsoft YaHei"/>
          <w:szCs w:val="21"/>
          <w:lang w:val="fr-FR"/>
        </w:rPr>
        <w:t>体验（UX/UI）：用户体验</w:t>
      </w:r>
      <w:r>
        <w:rPr>
          <w:rFonts w:ascii="Microsoft YaHei" w:eastAsia="Microsoft YaHei" w:hAnsi="Microsoft YaHei" w:hint="eastAsia"/>
          <w:szCs w:val="21"/>
          <w:lang w:val="fr-FR"/>
        </w:rPr>
        <w:t>理论入门</w:t>
      </w:r>
      <w:r>
        <w:rPr>
          <w:rFonts w:ascii="Microsoft YaHei" w:eastAsia="Microsoft YaHei" w:hAnsi="Microsoft YaHei"/>
          <w:szCs w:val="21"/>
          <w:lang w:val="fr-FR"/>
        </w:rPr>
        <w:t>（UX）和用户界面（UI）</w:t>
      </w:r>
      <w:r>
        <w:rPr>
          <w:rFonts w:ascii="Microsoft YaHei" w:eastAsia="Microsoft YaHei" w:hAnsi="Microsoft YaHei" w:hint="eastAsia"/>
          <w:szCs w:val="21"/>
          <w:lang w:val="fr-FR"/>
        </w:rPr>
        <w:t>介绍</w:t>
      </w:r>
      <w:r>
        <w:rPr>
          <w:rFonts w:ascii="Microsoft YaHei" w:eastAsia="Microsoft YaHei" w:hAnsi="Microsoft YaHei"/>
          <w:szCs w:val="21"/>
          <w:lang w:val="fr-FR"/>
        </w:rPr>
        <w:t>。</w:t>
      </w:r>
    </w:p>
    <w:p w14:paraId="77619857" w14:textId="77777777" w:rsidR="00F93169" w:rsidRDefault="00F93169">
      <w:pPr>
        <w:adjustRightInd w:val="0"/>
        <w:snapToGrid w:val="0"/>
        <w:rPr>
          <w:rFonts w:ascii="Microsoft YaHei" w:eastAsia="Microsoft YaHei" w:hAnsi="Microsoft YaHei"/>
          <w:szCs w:val="21"/>
          <w:lang w:val="fr-FR"/>
        </w:rPr>
      </w:pPr>
    </w:p>
    <w:p w14:paraId="761E42C7" w14:textId="77777777" w:rsidR="00F93169" w:rsidRDefault="00000000">
      <w:pPr>
        <w:adjustRightInd w:val="0"/>
        <w:snapToGrid w:val="0"/>
        <w:rPr>
          <w:rFonts w:ascii="Microsoft YaHei" w:eastAsia="Microsoft YaHei" w:hAnsi="Microsoft YaHei"/>
          <w:szCs w:val="21"/>
          <w:u w:val="thick"/>
          <w:lang w:val="fr-FR"/>
        </w:rPr>
      </w:pPr>
      <w:r>
        <w:rPr>
          <w:rFonts w:ascii="Microsoft YaHei" w:eastAsia="Microsoft YaHei" w:hAnsi="Microsoft YaHei" w:hint="eastAsia"/>
          <w:szCs w:val="21"/>
          <w:u w:val="thick"/>
          <w:lang w:val="fr-FR"/>
        </w:rPr>
        <w:t>下午（项目实践）</w:t>
      </w:r>
    </w:p>
    <w:p w14:paraId="01F4D232"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针对创业项目想法进行小组协作</w:t>
      </w:r>
    </w:p>
    <w:p w14:paraId="28306C0E"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市场调研</w:t>
      </w:r>
    </w:p>
    <w:p w14:paraId="64AE2F26"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创业项目成型</w:t>
      </w:r>
    </w:p>
    <w:p w14:paraId="0953C263" w14:textId="77777777" w:rsidR="00F93169" w:rsidRDefault="00F93169">
      <w:pPr>
        <w:adjustRightInd w:val="0"/>
        <w:snapToGrid w:val="0"/>
        <w:rPr>
          <w:rFonts w:ascii="Microsoft YaHei" w:eastAsia="Microsoft YaHei" w:hAnsi="Microsoft YaHei"/>
          <w:szCs w:val="21"/>
          <w:lang w:val="fr-FR"/>
        </w:rPr>
      </w:pPr>
    </w:p>
    <w:p w14:paraId="6D5513EC" w14:textId="77777777" w:rsidR="00F93169" w:rsidRDefault="00000000">
      <w:pPr>
        <w:adjustRightInd w:val="0"/>
        <w:snapToGrid w:val="0"/>
        <w:rPr>
          <w:rFonts w:ascii="Microsoft YaHei" w:eastAsia="Microsoft YaHei" w:hAnsi="Microsoft YaHei"/>
          <w:b/>
          <w:bCs/>
          <w:szCs w:val="21"/>
          <w:lang w:val="fr-FR"/>
        </w:rPr>
      </w:pPr>
      <w:r>
        <w:rPr>
          <w:rFonts w:ascii="Microsoft YaHei" w:eastAsia="Microsoft YaHei" w:hAnsi="Microsoft YaHei" w:hint="eastAsia"/>
          <w:b/>
          <w:bCs/>
          <w:szCs w:val="21"/>
          <w:lang w:val="fr-FR"/>
        </w:rPr>
        <w:lastRenderedPageBreak/>
        <w:t>第三周：项目展示及评估</w:t>
      </w:r>
    </w:p>
    <w:p w14:paraId="73EA3B45" w14:textId="77777777" w:rsidR="00F93169" w:rsidRDefault="00000000">
      <w:pPr>
        <w:pStyle w:val="af2"/>
        <w:numPr>
          <w:ilvl w:val="0"/>
          <w:numId w:val="7"/>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可持续发展及社会责任：创业背景下，可持续发展的关键概念，将可持续理念整合融入数字项目中的方法。</w:t>
      </w:r>
    </w:p>
    <w:p w14:paraId="7BF0ADB0" w14:textId="77777777" w:rsidR="00F93169" w:rsidRDefault="00000000">
      <w:pPr>
        <w:pStyle w:val="af2"/>
        <w:numPr>
          <w:ilvl w:val="0"/>
          <w:numId w:val="7"/>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项目回顾及反馈：回顾正在进行的创业项目并进行项目最终介绍。</w:t>
      </w:r>
    </w:p>
    <w:p w14:paraId="5B44413B" w14:textId="77777777" w:rsidR="00F93169" w:rsidRDefault="00000000">
      <w:pPr>
        <w:pStyle w:val="af2"/>
        <w:numPr>
          <w:ilvl w:val="0"/>
          <w:numId w:val="7"/>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szCs w:val="21"/>
          <w:lang w:val="fr-FR"/>
        </w:rPr>
        <w:t>项目展示：正式向评审专家展示项目，进行项目评估并获得最终评价。</w:t>
      </w:r>
    </w:p>
    <w:p w14:paraId="64875DDB" w14:textId="77777777" w:rsidR="00F93169" w:rsidRDefault="00F93169">
      <w:pPr>
        <w:adjustRightInd w:val="0"/>
        <w:snapToGrid w:val="0"/>
        <w:rPr>
          <w:rFonts w:ascii="Microsoft YaHei" w:eastAsia="Microsoft YaHei" w:hAnsi="Microsoft YaHei"/>
          <w:szCs w:val="21"/>
          <w:lang w:val="fr-FR"/>
        </w:rPr>
      </w:pPr>
    </w:p>
    <w:p w14:paraId="38288A34" w14:textId="77777777" w:rsidR="00F93169" w:rsidRDefault="00000000">
      <w:pPr>
        <w:adjustRightInd w:val="0"/>
        <w:snapToGrid w:val="0"/>
        <w:rPr>
          <w:rFonts w:ascii="Microsoft YaHei" w:eastAsia="Microsoft YaHei" w:hAnsi="Microsoft YaHei"/>
          <w:szCs w:val="21"/>
          <w:u w:val="thick"/>
          <w:lang w:val="fr-FR"/>
        </w:rPr>
      </w:pPr>
      <w:r>
        <w:rPr>
          <w:rFonts w:ascii="Microsoft YaHei" w:eastAsia="Microsoft YaHei" w:hAnsi="Microsoft YaHei" w:hint="eastAsia"/>
          <w:szCs w:val="21"/>
          <w:u w:val="thick"/>
          <w:lang w:val="fr-FR"/>
        </w:rPr>
        <w:t>下午（自主学习）</w:t>
      </w:r>
    </w:p>
    <w:p w14:paraId="064AB919"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聚焦项目想法进行小组写作</w:t>
      </w:r>
    </w:p>
    <w:p w14:paraId="7BAB9D24"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完成模型设计</w:t>
      </w:r>
    </w:p>
    <w:p w14:paraId="01B85C9A"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准备项目展示</w:t>
      </w:r>
    </w:p>
    <w:p w14:paraId="18C5306D" w14:textId="77777777" w:rsidR="00F93169" w:rsidRDefault="00F93169">
      <w:pPr>
        <w:rPr>
          <w:rFonts w:ascii="Microsoft YaHei" w:eastAsia="Microsoft YaHei" w:hAnsi="Microsoft YaHei"/>
          <w:szCs w:val="21"/>
          <w:lang w:val="fr-FR"/>
        </w:rPr>
      </w:pPr>
    </w:p>
    <w:p w14:paraId="5FDF8D14" w14:textId="77777777" w:rsidR="00F93169" w:rsidRDefault="00000000">
      <w:pPr>
        <w:adjustRightInd w:val="0"/>
        <w:snapToGrid w:val="0"/>
        <w:rPr>
          <w:rFonts w:ascii="Microsoft YaHei" w:eastAsia="Microsoft YaHei" w:hAnsi="Microsoft YaHei"/>
          <w:b/>
          <w:bCs/>
          <w:szCs w:val="21"/>
          <w:lang w:val="fr-FR"/>
        </w:rPr>
      </w:pPr>
      <w:r>
        <w:rPr>
          <w:rFonts w:ascii="Microsoft YaHei" w:eastAsia="Microsoft YaHei" w:hAnsi="Microsoft YaHei" w:hint="eastAsia"/>
          <w:b/>
          <w:bCs/>
          <w:szCs w:val="21"/>
          <w:lang w:val="fr-FR"/>
        </w:rPr>
        <w:t>教学方式方法</w:t>
      </w:r>
    </w:p>
    <w:p w14:paraId="1E34340D"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互动教学</w:t>
      </w:r>
    </w:p>
    <w:p w14:paraId="53BD8CE5"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小组项目</w:t>
      </w:r>
    </w:p>
    <w:p w14:paraId="29D3138C"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案例探究</w:t>
      </w:r>
    </w:p>
    <w:p w14:paraId="21A199FC" w14:textId="77777777" w:rsidR="00F93169" w:rsidRDefault="00F93169">
      <w:pPr>
        <w:rPr>
          <w:rFonts w:ascii="Symbol" w:hAnsi="Symbol" w:hint="eastAsia"/>
          <w:sz w:val="20"/>
          <w:lang w:val="fr-FR"/>
        </w:rPr>
      </w:pPr>
    </w:p>
    <w:p w14:paraId="4F9D0DE5"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平衡理论与实践，具有</w:t>
      </w:r>
      <w:proofErr w:type="gramStart"/>
      <w:r>
        <w:rPr>
          <w:rFonts w:ascii="Microsoft YaHei" w:eastAsia="Microsoft YaHei" w:hAnsi="Microsoft YaHei" w:hint="eastAsia"/>
          <w:szCs w:val="21"/>
          <w:lang w:val="fr-FR"/>
        </w:rPr>
        <w:t>丰富跨文化研</w:t>
      </w:r>
      <w:proofErr w:type="gramEnd"/>
      <w:r>
        <w:rPr>
          <w:rFonts w:ascii="Microsoft YaHei" w:eastAsia="Microsoft YaHei" w:hAnsi="Microsoft YaHei" w:hint="eastAsia"/>
          <w:szCs w:val="21"/>
          <w:lang w:val="fr-FR"/>
        </w:rPr>
        <w:t>学构成。</w:t>
      </w:r>
    </w:p>
    <w:p w14:paraId="572AF09E"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来自数码互联网行业相关领域的专家教育教学团队。</w:t>
      </w:r>
    </w:p>
    <w:p w14:paraId="255DC2DA"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个性化</w:t>
      </w:r>
      <w:proofErr w:type="gramStart"/>
      <w:r>
        <w:rPr>
          <w:rFonts w:ascii="Microsoft YaHei" w:eastAsia="Microsoft YaHei" w:hAnsi="Microsoft YaHei" w:hint="eastAsia"/>
          <w:szCs w:val="21"/>
          <w:lang w:val="fr-FR"/>
        </w:rPr>
        <w:t>研</w:t>
      </w:r>
      <w:proofErr w:type="gramEnd"/>
      <w:r>
        <w:rPr>
          <w:rFonts w:ascii="Microsoft YaHei" w:eastAsia="Microsoft YaHei" w:hAnsi="Microsoft YaHei" w:hint="eastAsia"/>
          <w:szCs w:val="21"/>
          <w:lang w:val="fr-FR"/>
        </w:rPr>
        <w:t>学接待</w:t>
      </w:r>
    </w:p>
    <w:p w14:paraId="1908FCCA" w14:textId="77777777" w:rsidR="00F93169" w:rsidRDefault="00F93169">
      <w:pPr>
        <w:adjustRightInd w:val="0"/>
        <w:snapToGrid w:val="0"/>
        <w:rPr>
          <w:rFonts w:ascii="Microsoft YaHei" w:eastAsia="Microsoft YaHei" w:hAnsi="Microsoft YaHei"/>
          <w:b/>
          <w:szCs w:val="21"/>
        </w:rPr>
      </w:pPr>
    </w:p>
    <w:p w14:paraId="08D691D3" w14:textId="77777777" w:rsidR="00F93169" w:rsidRDefault="00000000">
      <w:pPr>
        <w:pStyle w:val="af2"/>
        <w:numPr>
          <w:ilvl w:val="0"/>
          <w:numId w:val="3"/>
        </w:numPr>
        <w:adjustRightInd w:val="0"/>
        <w:snapToGrid w:val="0"/>
        <w:ind w:firstLineChars="0"/>
        <w:rPr>
          <w:rFonts w:ascii="Microsoft YaHei" w:eastAsia="Microsoft YaHei" w:hAnsi="Microsoft YaHei"/>
          <w:b/>
          <w:color w:val="2E74B5" w:themeColor="accent5" w:themeShade="BF"/>
          <w:szCs w:val="21"/>
          <w:lang w:val="fr-FR"/>
        </w:rPr>
      </w:pPr>
      <w:r>
        <w:rPr>
          <w:rFonts w:ascii="Microsoft YaHei" w:eastAsia="Microsoft YaHei" w:hAnsi="Microsoft YaHei" w:hint="eastAsia"/>
          <w:b/>
          <w:color w:val="2E74B5" w:themeColor="accent5" w:themeShade="BF"/>
          <w:szCs w:val="21"/>
          <w:lang w:val="fr-FR"/>
        </w:rPr>
        <w:t>法国尖端工业工程感知部分：</w:t>
      </w:r>
    </w:p>
    <w:p w14:paraId="2AA50739" w14:textId="77777777" w:rsidR="00F93169" w:rsidRDefault="00000000">
      <w:pPr>
        <w:pStyle w:val="af2"/>
        <w:numPr>
          <w:ilvl w:val="0"/>
          <w:numId w:val="8"/>
        </w:numPr>
        <w:adjustRightInd w:val="0"/>
        <w:snapToGrid w:val="0"/>
        <w:ind w:firstLineChars="0"/>
        <w:rPr>
          <w:rFonts w:ascii="Microsoft YaHei" w:eastAsia="Microsoft YaHei" w:hAnsi="Microsoft YaHei"/>
          <w:szCs w:val="21"/>
          <w:lang w:val="fr-FR"/>
        </w:rPr>
      </w:pPr>
      <w:r>
        <w:rPr>
          <w:rFonts w:ascii="Microsoft YaHei" w:eastAsia="Microsoft YaHei" w:hAnsi="Microsoft YaHei"/>
          <w:b/>
          <w:szCs w:val="21"/>
          <w:lang w:val="fr-FR"/>
        </w:rPr>
        <w:t xml:space="preserve">Basque Invest </w:t>
      </w:r>
      <w:r>
        <w:rPr>
          <w:rFonts w:ascii="Microsoft YaHei" w:eastAsia="Microsoft YaHei" w:hAnsi="Microsoft YaHei" w:hint="eastAsia"/>
          <w:b/>
          <w:szCs w:val="21"/>
          <w:lang w:val="fr-FR"/>
        </w:rPr>
        <w:t>投资项目介绍</w:t>
      </w:r>
    </w:p>
    <w:p w14:paraId="1812D8B2" w14:textId="77777777" w:rsidR="00F93169" w:rsidRDefault="00000000">
      <w:pPr>
        <w:pStyle w:val="af2"/>
        <w:numPr>
          <w:ilvl w:val="0"/>
          <w:numId w:val="8"/>
        </w:numPr>
        <w:adjustRightInd w:val="0"/>
        <w:snapToGrid w:val="0"/>
        <w:ind w:firstLineChars="0"/>
        <w:rPr>
          <w:rFonts w:ascii="Microsoft YaHei" w:eastAsia="Microsoft YaHei" w:hAnsi="Microsoft YaHei"/>
          <w:b/>
          <w:szCs w:val="21"/>
          <w:lang w:val="fr-FR"/>
        </w:rPr>
      </w:pPr>
      <w:r>
        <w:rPr>
          <w:rFonts w:ascii="Microsoft YaHei" w:eastAsia="Microsoft YaHei" w:hAnsi="Microsoft YaHei" w:hint="eastAsia"/>
          <w:b/>
          <w:szCs w:val="21"/>
          <w:lang w:val="fr-FR"/>
        </w:rPr>
        <w:t xml:space="preserve">参观巴黎国际企业孵化中心 </w:t>
      </w:r>
      <w:r>
        <w:rPr>
          <w:rFonts w:ascii="Microsoft YaHei" w:eastAsia="Microsoft YaHei" w:hAnsi="Microsoft YaHei"/>
          <w:b/>
          <w:szCs w:val="21"/>
          <w:lang w:val="fr-FR"/>
        </w:rPr>
        <w:t>Station F</w:t>
      </w:r>
      <w:r>
        <w:rPr>
          <w:rFonts w:ascii="Microsoft YaHei" w:eastAsia="Microsoft YaHei" w:hAnsi="Microsoft YaHei" w:hint="eastAsia"/>
          <w:b/>
          <w:szCs w:val="21"/>
          <w:lang w:val="fr-FR"/>
        </w:rPr>
        <w:t xml:space="preserve"> </w:t>
      </w:r>
      <w:r>
        <w:rPr>
          <w:rFonts w:ascii="Microsoft YaHei" w:eastAsia="Microsoft YaHei" w:hAnsi="Microsoft YaHei"/>
          <w:b/>
          <w:szCs w:val="21"/>
        </w:rPr>
        <w:t>（</w:t>
      </w:r>
      <w:r>
        <w:rPr>
          <w:rFonts w:ascii="Microsoft YaHei" w:eastAsia="Microsoft YaHei" w:hAnsi="Microsoft YaHei" w:hint="eastAsia"/>
          <w:b/>
          <w:szCs w:val="21"/>
        </w:rPr>
        <w:t>世界最大的企业孵化器</w:t>
      </w:r>
      <w:r>
        <w:rPr>
          <w:rFonts w:ascii="Microsoft YaHei" w:eastAsia="Microsoft YaHei" w:hAnsi="Microsoft YaHei"/>
          <w:b/>
          <w:szCs w:val="21"/>
        </w:rPr>
        <w:t>）</w:t>
      </w:r>
    </w:p>
    <w:p w14:paraId="260FE6FA" w14:textId="77777777" w:rsidR="00F93169" w:rsidRDefault="00000000">
      <w:pPr>
        <w:pStyle w:val="af2"/>
        <w:numPr>
          <w:ilvl w:val="0"/>
          <w:numId w:val="8"/>
        </w:numPr>
        <w:adjustRightInd w:val="0"/>
        <w:snapToGrid w:val="0"/>
        <w:ind w:firstLineChars="0"/>
        <w:rPr>
          <w:rFonts w:ascii="Microsoft YaHei" w:eastAsia="Microsoft YaHei" w:hAnsi="Microsoft YaHei"/>
          <w:b/>
          <w:szCs w:val="21"/>
          <w:lang w:val="fr-FR"/>
        </w:rPr>
      </w:pPr>
      <w:r>
        <w:rPr>
          <w:rFonts w:ascii="Microsoft YaHei" w:eastAsia="Microsoft YaHei" w:hAnsi="Microsoft YaHei" w:hint="eastAsia"/>
          <w:b/>
          <w:szCs w:val="21"/>
          <w:lang w:val="fr-FR"/>
        </w:rPr>
        <w:t>法国巴黎华为智能研发中心</w:t>
      </w:r>
      <w:r>
        <w:rPr>
          <w:rFonts w:ascii="Microsoft YaHei" w:eastAsia="Microsoft YaHei" w:hAnsi="Microsoft YaHei"/>
          <w:b/>
          <w:szCs w:val="21"/>
          <w:lang w:val="fr-FR"/>
        </w:rPr>
        <w:t xml:space="preserve">Huawei Paris </w:t>
      </w:r>
      <w:proofErr w:type="spellStart"/>
      <w:r>
        <w:rPr>
          <w:rFonts w:ascii="Microsoft YaHei" w:eastAsia="Microsoft YaHei" w:hAnsi="Microsoft YaHei"/>
          <w:b/>
          <w:szCs w:val="21"/>
          <w:lang w:val="fr-FR"/>
        </w:rPr>
        <w:t>OpenLab</w:t>
      </w:r>
      <w:proofErr w:type="spellEnd"/>
    </w:p>
    <w:p w14:paraId="4B1CD525" w14:textId="77777777" w:rsidR="00F93169" w:rsidRDefault="00000000">
      <w:pPr>
        <w:pStyle w:val="af2"/>
        <w:numPr>
          <w:ilvl w:val="0"/>
          <w:numId w:val="8"/>
        </w:numPr>
        <w:adjustRightInd w:val="0"/>
        <w:snapToGrid w:val="0"/>
        <w:ind w:firstLineChars="0"/>
        <w:rPr>
          <w:rFonts w:ascii="Microsoft YaHei" w:eastAsia="Microsoft YaHei" w:hAnsi="Microsoft YaHei"/>
          <w:b/>
          <w:szCs w:val="21"/>
          <w:lang w:val="fr-FR"/>
        </w:rPr>
      </w:pPr>
      <w:r>
        <w:rPr>
          <w:rFonts w:ascii="Microsoft YaHei" w:eastAsia="Microsoft YaHei" w:hAnsi="Microsoft YaHei" w:hint="eastAsia"/>
          <w:b/>
          <w:szCs w:val="21"/>
          <w:lang w:val="fr-FR"/>
        </w:rPr>
        <w:t>波尔多红酒创新创业基地</w:t>
      </w:r>
    </w:p>
    <w:p w14:paraId="2C29BB7E" w14:textId="77777777" w:rsidR="00F93169" w:rsidRDefault="00F93169">
      <w:pPr>
        <w:adjustRightInd w:val="0"/>
        <w:snapToGrid w:val="0"/>
        <w:rPr>
          <w:rFonts w:ascii="Microsoft YaHei" w:eastAsia="Microsoft YaHei" w:hAnsi="Microsoft YaHei"/>
          <w:szCs w:val="21"/>
          <w:lang w:val="fr-FR"/>
        </w:rPr>
      </w:pPr>
    </w:p>
    <w:p w14:paraId="580A9C73" w14:textId="77777777" w:rsidR="00F93169" w:rsidRDefault="00000000">
      <w:pPr>
        <w:pStyle w:val="af2"/>
        <w:numPr>
          <w:ilvl w:val="0"/>
          <w:numId w:val="3"/>
        </w:numPr>
        <w:adjustRightInd w:val="0"/>
        <w:snapToGrid w:val="0"/>
        <w:ind w:firstLineChars="0"/>
        <w:rPr>
          <w:rFonts w:ascii="Microsoft YaHei" w:eastAsia="Microsoft YaHei" w:hAnsi="Microsoft YaHei"/>
          <w:b/>
          <w:szCs w:val="21"/>
          <w:lang w:val="fr-FR"/>
        </w:rPr>
      </w:pPr>
      <w:r>
        <w:rPr>
          <w:rFonts w:ascii="Microsoft YaHei" w:eastAsia="Microsoft YaHei" w:hAnsi="Microsoft YaHei" w:hint="eastAsia"/>
          <w:b/>
          <w:szCs w:val="21"/>
          <w:lang w:val="fr-FR"/>
        </w:rPr>
        <w:t>法国文化启蒙、游览部分：</w:t>
      </w:r>
    </w:p>
    <w:p w14:paraId="2A20D327" w14:textId="77777777" w:rsidR="00F93169" w:rsidRDefault="00000000">
      <w:pPr>
        <w:pStyle w:val="af2"/>
        <w:numPr>
          <w:ilvl w:val="0"/>
          <w:numId w:val="9"/>
        </w:numPr>
        <w:adjustRightInd w:val="0"/>
        <w:snapToGrid w:val="0"/>
        <w:ind w:firstLineChars="0"/>
        <w:rPr>
          <w:rFonts w:ascii="Microsoft YaHei" w:eastAsia="Microsoft YaHei" w:hAnsi="Microsoft YaHei"/>
          <w:szCs w:val="21"/>
          <w:lang w:val="fr-FR"/>
        </w:rPr>
      </w:pPr>
      <w:r>
        <w:rPr>
          <w:rFonts w:ascii="Microsoft YaHei" w:eastAsia="Microsoft YaHei" w:hAnsi="Microsoft YaHei" w:hint="eastAsia"/>
          <w:b/>
          <w:szCs w:val="21"/>
          <w:lang w:val="fr-FR"/>
        </w:rPr>
        <w:t>体育旅游活动</w:t>
      </w:r>
      <w:r>
        <w:rPr>
          <w:rFonts w:ascii="Microsoft YaHei" w:eastAsia="Microsoft YaHei" w:hAnsi="Microsoft YaHei" w:hint="eastAsia"/>
          <w:szCs w:val="21"/>
          <w:lang w:val="fr-FR"/>
        </w:rPr>
        <w:t>：包括比利牛斯山登山远足，法国大西洋海滩活动</w:t>
      </w:r>
      <w:r>
        <w:rPr>
          <w:rFonts w:ascii="Microsoft YaHei" w:eastAsia="Microsoft YaHei" w:hAnsi="Microsoft YaHei" w:hint="eastAsia"/>
          <w:szCs w:val="21"/>
        </w:rPr>
        <w:t>，</w:t>
      </w:r>
      <w:r>
        <w:rPr>
          <w:rFonts w:ascii="Microsoft YaHei" w:eastAsia="Microsoft YaHei" w:hAnsi="Microsoft YaHei"/>
          <w:szCs w:val="21"/>
          <w:lang w:val="fr-FR"/>
        </w:rPr>
        <w:t xml:space="preserve"> Basic Fit</w:t>
      </w:r>
      <w:r>
        <w:rPr>
          <w:rFonts w:ascii="Microsoft YaHei" w:eastAsia="Microsoft YaHei" w:hAnsi="Microsoft YaHei" w:hint="eastAsia"/>
          <w:szCs w:val="21"/>
          <w:lang w:val="fr-FR"/>
        </w:rPr>
        <w:t>健身房健身，瑜伽课，</w:t>
      </w:r>
      <w:proofErr w:type="gramStart"/>
      <w:r>
        <w:rPr>
          <w:rFonts w:ascii="Microsoft YaHei" w:eastAsia="Microsoft YaHei" w:hAnsi="Microsoft YaHei" w:hint="eastAsia"/>
          <w:szCs w:val="21"/>
          <w:lang w:val="fr-FR"/>
        </w:rPr>
        <w:t>萨</w:t>
      </w:r>
      <w:proofErr w:type="gramEnd"/>
      <w:r>
        <w:rPr>
          <w:rFonts w:ascii="Microsoft YaHei" w:eastAsia="Microsoft YaHei" w:hAnsi="Microsoft YaHei" w:hint="eastAsia"/>
          <w:szCs w:val="21"/>
          <w:lang w:val="fr-FR"/>
        </w:rPr>
        <w:t>尔</w:t>
      </w:r>
      <w:proofErr w:type="gramStart"/>
      <w:r>
        <w:rPr>
          <w:rFonts w:ascii="Microsoft YaHei" w:eastAsia="Microsoft YaHei" w:hAnsi="Microsoft YaHei" w:hint="eastAsia"/>
          <w:szCs w:val="21"/>
          <w:lang w:val="fr-FR"/>
        </w:rPr>
        <w:t>萨</w:t>
      </w:r>
      <w:proofErr w:type="gramEnd"/>
      <w:r>
        <w:rPr>
          <w:rFonts w:ascii="Microsoft YaHei" w:eastAsia="Microsoft YaHei" w:hAnsi="Microsoft YaHei" w:hint="eastAsia"/>
          <w:szCs w:val="21"/>
          <w:lang w:val="fr-FR"/>
        </w:rPr>
        <w:t>舞蹈，</w:t>
      </w:r>
    </w:p>
    <w:p w14:paraId="48513DCF" w14:textId="77777777" w:rsidR="00F93169" w:rsidRDefault="00000000">
      <w:pPr>
        <w:pStyle w:val="af2"/>
        <w:numPr>
          <w:ilvl w:val="0"/>
          <w:numId w:val="9"/>
        </w:numPr>
        <w:adjustRightInd w:val="0"/>
        <w:snapToGrid w:val="0"/>
        <w:ind w:firstLineChars="0"/>
        <w:rPr>
          <w:rFonts w:ascii="Microsoft YaHei" w:eastAsia="Microsoft YaHei" w:hAnsi="Microsoft YaHei"/>
          <w:b/>
          <w:szCs w:val="21"/>
          <w:lang w:val="fr-FR"/>
        </w:rPr>
      </w:pPr>
      <w:r>
        <w:rPr>
          <w:rFonts w:ascii="Microsoft YaHei" w:eastAsia="Microsoft YaHei" w:hAnsi="Microsoft YaHei" w:hint="eastAsia"/>
          <w:b/>
          <w:szCs w:val="21"/>
          <w:lang w:val="fr-FR"/>
        </w:rPr>
        <w:t>法国文化启蒙：</w:t>
      </w:r>
    </w:p>
    <w:p w14:paraId="6FBD0257"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法国厨艺课程，法国红酒品鉴与红酒文化，巴斯克省夏季音乐节，巴约尔文化狂欢节（</w:t>
      </w:r>
      <w:r>
        <w:rPr>
          <w:rFonts w:ascii="Microsoft YaHei" w:eastAsia="Microsoft YaHei" w:hAnsi="Microsoft YaHei"/>
          <w:szCs w:val="21"/>
          <w:lang w:val="fr-FR"/>
        </w:rPr>
        <w:t>Fête de Bayonne)</w:t>
      </w:r>
      <w:r>
        <w:rPr>
          <w:rFonts w:ascii="Microsoft YaHei" w:eastAsia="Microsoft YaHei" w:hAnsi="Microsoft YaHei" w:hint="eastAsia"/>
          <w:szCs w:val="21"/>
          <w:lang w:val="fr-FR"/>
        </w:rPr>
        <w:t>，法国戏剧表演，法国传统巧克力作坊参观,</w:t>
      </w:r>
      <w:r>
        <w:rPr>
          <w:rFonts w:ascii="Microsoft YaHei" w:eastAsia="Microsoft YaHei" w:hAnsi="Microsoft YaHei"/>
          <w:szCs w:val="21"/>
          <w:lang w:val="fr-FR"/>
        </w:rPr>
        <w:t xml:space="preserve"> </w:t>
      </w:r>
      <w:r>
        <w:rPr>
          <w:rFonts w:ascii="Microsoft YaHei" w:eastAsia="Microsoft YaHei" w:hAnsi="Microsoft YaHei" w:hint="eastAsia"/>
          <w:szCs w:val="21"/>
          <w:lang w:val="fr-FR"/>
        </w:rPr>
        <w:t>参观比亚里茨赛马比赛，</w:t>
      </w:r>
    </w:p>
    <w:p w14:paraId="410FC322" w14:textId="77777777" w:rsidR="00F93169" w:rsidRDefault="00000000">
      <w:pPr>
        <w:pStyle w:val="af2"/>
        <w:numPr>
          <w:ilvl w:val="0"/>
          <w:numId w:val="9"/>
        </w:numPr>
        <w:adjustRightInd w:val="0"/>
        <w:snapToGrid w:val="0"/>
        <w:ind w:firstLineChars="0"/>
        <w:rPr>
          <w:rFonts w:ascii="Microsoft YaHei" w:eastAsia="Microsoft YaHei" w:hAnsi="Microsoft YaHei"/>
          <w:b/>
          <w:szCs w:val="21"/>
          <w:lang w:val="fr-FR"/>
        </w:rPr>
      </w:pPr>
      <w:proofErr w:type="gramStart"/>
      <w:r>
        <w:rPr>
          <w:rFonts w:ascii="Microsoft YaHei" w:eastAsia="Microsoft YaHei" w:hAnsi="Microsoft YaHei" w:hint="eastAsia"/>
          <w:b/>
          <w:szCs w:val="21"/>
          <w:lang w:val="fr-FR"/>
        </w:rPr>
        <w:t>旅游淘宝探奇</w:t>
      </w:r>
      <w:proofErr w:type="gramEnd"/>
      <w:r>
        <w:rPr>
          <w:rFonts w:ascii="Microsoft YaHei" w:eastAsia="Microsoft YaHei" w:hAnsi="Microsoft YaHei" w:hint="eastAsia"/>
          <w:b/>
          <w:szCs w:val="21"/>
          <w:lang w:val="fr-FR"/>
        </w:rPr>
        <w:t>：</w:t>
      </w:r>
    </w:p>
    <w:p w14:paraId="14BDCF30"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 xml:space="preserve">西班牙 </w:t>
      </w:r>
      <w:r>
        <w:rPr>
          <w:rFonts w:ascii="Microsoft YaHei" w:eastAsia="Microsoft YaHei" w:hAnsi="Microsoft YaHei"/>
          <w:szCs w:val="21"/>
          <w:lang w:val="fr-FR"/>
        </w:rPr>
        <w:t>圣塞瓦斯蒂安</w:t>
      </w:r>
      <w:r>
        <w:rPr>
          <w:rFonts w:ascii="Microsoft YaHei" w:eastAsia="Microsoft YaHei" w:hAnsi="Microsoft YaHei" w:hint="eastAsia"/>
          <w:szCs w:val="21"/>
          <w:lang w:val="fr-FR"/>
        </w:rPr>
        <w:t xml:space="preserve">参观 </w:t>
      </w:r>
      <w:r>
        <w:rPr>
          <w:rFonts w:ascii="Microsoft YaHei" w:eastAsia="Microsoft YaHei" w:hAnsi="Microsoft YaHei"/>
          <w:szCs w:val="21"/>
          <w:lang w:val="fr-FR"/>
        </w:rPr>
        <w:t>（</w:t>
      </w:r>
      <w:r>
        <w:rPr>
          <w:rFonts w:ascii="Microsoft YaHei" w:eastAsia="Microsoft YaHei" w:hAnsi="Microsoft YaHei" w:hint="eastAsia"/>
          <w:szCs w:val="21"/>
        </w:rPr>
        <w:t>西班牙</w:t>
      </w:r>
      <w:r>
        <w:rPr>
          <w:rFonts w:ascii="Microsoft YaHei" w:eastAsia="Microsoft YaHei" w:hAnsi="Microsoft YaHei" w:hint="eastAsia"/>
          <w:szCs w:val="21"/>
          <w:lang w:val="fr-FR"/>
        </w:rPr>
        <w:t>美食文化摇篮</w:t>
      </w:r>
      <w:r>
        <w:rPr>
          <w:rFonts w:ascii="Microsoft YaHei" w:eastAsia="Microsoft YaHei" w:hAnsi="Microsoft YaHei"/>
          <w:szCs w:val="21"/>
          <w:lang w:val="fr-FR"/>
        </w:rPr>
        <w:t>）</w:t>
      </w:r>
      <w:r>
        <w:rPr>
          <w:rFonts w:ascii="Microsoft YaHei" w:eastAsia="Microsoft YaHei" w:hAnsi="Microsoft YaHei" w:hint="eastAsia"/>
          <w:szCs w:val="21"/>
          <w:lang w:val="fr-FR"/>
        </w:rPr>
        <w:t>：</w:t>
      </w:r>
      <w:r>
        <w:rPr>
          <w:rFonts w:ascii="Microsoft YaHei" w:eastAsia="Microsoft YaHei" w:hAnsi="Microsoft YaHei"/>
          <w:szCs w:val="21"/>
          <w:lang w:val="fr-FR"/>
        </w:rPr>
        <w:t xml:space="preserve">Parte </w:t>
      </w:r>
      <w:proofErr w:type="spellStart"/>
      <w:r>
        <w:rPr>
          <w:rFonts w:ascii="Microsoft YaHei" w:eastAsia="Microsoft YaHei" w:hAnsi="Microsoft YaHei"/>
          <w:szCs w:val="21"/>
          <w:lang w:val="fr-FR"/>
        </w:rPr>
        <w:t>Vieja</w:t>
      </w:r>
      <w:proofErr w:type="spellEnd"/>
      <w:r>
        <w:rPr>
          <w:rFonts w:ascii="Microsoft YaHei" w:eastAsia="Microsoft YaHei" w:hAnsi="Microsoft YaHei"/>
          <w:szCs w:val="21"/>
          <w:lang w:val="fr-FR"/>
        </w:rPr>
        <w:t xml:space="preserve"> </w:t>
      </w:r>
      <w:r>
        <w:rPr>
          <w:rFonts w:ascii="Microsoft YaHei" w:eastAsia="Microsoft YaHei" w:hAnsi="Microsoft YaHei" w:hint="eastAsia"/>
          <w:szCs w:val="21"/>
          <w:lang w:val="fr-FR"/>
        </w:rPr>
        <w:t>小巷，</w:t>
      </w:r>
      <w:r>
        <w:rPr>
          <w:rFonts w:ascii="Microsoft YaHei" w:eastAsia="Microsoft YaHei" w:hAnsi="Microsoft YaHei"/>
          <w:szCs w:val="21"/>
          <w:lang w:val="fr-FR"/>
        </w:rPr>
        <w:t xml:space="preserve">Concha </w:t>
      </w:r>
      <w:r>
        <w:rPr>
          <w:rFonts w:ascii="Microsoft YaHei" w:eastAsia="Microsoft YaHei" w:hAnsi="Microsoft YaHei" w:hint="eastAsia"/>
          <w:szCs w:val="21"/>
          <w:lang w:val="fr-FR"/>
        </w:rPr>
        <w:t>海滩，</w:t>
      </w:r>
      <w:r>
        <w:rPr>
          <w:rFonts w:ascii="Microsoft YaHei" w:eastAsia="Microsoft YaHei" w:hAnsi="Microsoft YaHei"/>
          <w:szCs w:val="21"/>
          <w:lang w:val="fr-FR"/>
        </w:rPr>
        <w:t>Basilique Sainte-Marie du Chœur</w:t>
      </w:r>
      <w:r>
        <w:rPr>
          <w:rFonts w:ascii="Microsoft YaHei" w:eastAsia="Microsoft YaHei" w:hAnsi="Microsoft YaHei" w:hint="eastAsia"/>
          <w:szCs w:val="21"/>
          <w:lang w:val="fr-FR"/>
        </w:rPr>
        <w:t>教堂等等</w:t>
      </w:r>
    </w:p>
    <w:p w14:paraId="50C22420"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法国 圣让皮斯港 中世</w:t>
      </w:r>
      <w:r>
        <w:rPr>
          <w:rFonts w:ascii="Microsoft YaHei" w:eastAsia="Microsoft YaHei" w:hAnsi="Microsoft YaHei" w:hint="eastAsia"/>
          <w:szCs w:val="21"/>
        </w:rPr>
        <w:t>纪</w:t>
      </w:r>
      <w:r>
        <w:rPr>
          <w:rFonts w:ascii="Microsoft YaHei" w:eastAsia="Microsoft YaHei" w:hAnsi="Microsoft YaHei" w:hint="eastAsia"/>
          <w:szCs w:val="21"/>
          <w:lang w:val="fr-FR"/>
        </w:rPr>
        <w:t>古城参观；</w:t>
      </w:r>
    </w:p>
    <w:p w14:paraId="42F0C89A" w14:textId="77777777" w:rsidR="00F93169" w:rsidRDefault="00000000">
      <w:pPr>
        <w:adjustRightInd w:val="0"/>
        <w:snapToGrid w:val="0"/>
        <w:rPr>
          <w:rFonts w:ascii="Microsoft YaHei" w:eastAsia="Microsoft YaHei" w:hAnsi="Microsoft YaHei"/>
          <w:szCs w:val="21"/>
          <w:lang w:val="fr-FR"/>
        </w:rPr>
      </w:pPr>
      <w:r>
        <w:rPr>
          <w:rFonts w:ascii="Microsoft YaHei" w:eastAsia="Microsoft YaHei" w:hAnsi="Microsoft YaHei" w:hint="eastAsia"/>
          <w:szCs w:val="21"/>
          <w:lang w:val="fr-FR"/>
        </w:rPr>
        <w:t>法国波尔多参观：波尔多葡萄酒博物馆</w:t>
      </w:r>
      <w:r>
        <w:rPr>
          <w:rFonts w:ascii="Microsoft YaHei" w:eastAsia="Microsoft YaHei" w:hAnsi="Microsoft YaHei"/>
          <w:szCs w:val="21"/>
          <w:lang w:val="fr-FR"/>
        </w:rPr>
        <w:t xml:space="preserve"> (La Cité du Vin)</w:t>
      </w:r>
      <w:r>
        <w:rPr>
          <w:rFonts w:ascii="Microsoft YaHei" w:eastAsia="Microsoft YaHei" w:hAnsi="Microsoft YaHei" w:hint="eastAsia"/>
          <w:szCs w:val="21"/>
          <w:lang w:val="fr-FR"/>
        </w:rPr>
        <w:t>，</w:t>
      </w:r>
      <w:r>
        <w:rPr>
          <w:rFonts w:ascii="Microsoft YaHei" w:eastAsia="Microsoft YaHei" w:hAnsi="Microsoft YaHei"/>
          <w:szCs w:val="21"/>
          <w:lang w:val="fr-FR"/>
        </w:rPr>
        <w:t xml:space="preserve">交易所广场和水镜, </w:t>
      </w:r>
      <w:r>
        <w:rPr>
          <w:rFonts w:ascii="Microsoft YaHei" w:eastAsia="Microsoft YaHei" w:hAnsi="Microsoft YaHei" w:hint="eastAsia"/>
          <w:szCs w:val="21"/>
          <w:lang w:val="fr-FR"/>
        </w:rPr>
        <w:t>圣凯瑟琳街</w:t>
      </w:r>
      <w:r>
        <w:rPr>
          <w:rFonts w:ascii="Microsoft YaHei" w:eastAsia="Microsoft YaHei" w:hAnsi="Microsoft YaHei"/>
          <w:szCs w:val="21"/>
          <w:lang w:val="fr-FR"/>
        </w:rPr>
        <w:t>, 大钟门</w:t>
      </w:r>
      <w:r>
        <w:rPr>
          <w:rFonts w:ascii="Microsoft YaHei" w:eastAsia="Microsoft YaHei" w:hAnsi="Microsoft YaHei" w:hint="eastAsia"/>
          <w:szCs w:val="21"/>
          <w:lang w:val="fr-FR"/>
        </w:rPr>
        <w:t>等等；</w:t>
      </w:r>
    </w:p>
    <w:p w14:paraId="541B9438" w14:textId="77777777" w:rsidR="00F93169" w:rsidRDefault="00000000">
      <w:pPr>
        <w:adjustRightInd w:val="0"/>
        <w:snapToGrid w:val="0"/>
        <w:rPr>
          <w:rFonts w:ascii="Microsoft YaHei" w:eastAsia="Microsoft YaHei" w:hAnsi="Microsoft YaHei"/>
          <w:color w:val="2F5496" w:themeColor="accent1" w:themeShade="BF"/>
          <w:kern w:val="0"/>
          <w:szCs w:val="21"/>
          <w:lang w:val="fr-FR"/>
        </w:rPr>
      </w:pPr>
      <w:r>
        <w:rPr>
          <w:rFonts w:ascii="Microsoft YaHei" w:eastAsia="Microsoft YaHei" w:hAnsi="Microsoft YaHei" w:hint="eastAsia"/>
          <w:color w:val="2F5496" w:themeColor="accent1" w:themeShade="BF"/>
          <w:kern w:val="0"/>
          <w:szCs w:val="21"/>
          <w:lang w:val="fr-FR"/>
        </w:rPr>
        <w:lastRenderedPageBreak/>
        <w:t xml:space="preserve">巴黎行程 </w:t>
      </w:r>
      <w:r>
        <w:rPr>
          <w:rFonts w:ascii="Microsoft YaHei" w:eastAsia="Microsoft YaHei" w:hAnsi="Microsoft YaHei"/>
          <w:color w:val="2F5496" w:themeColor="accent1" w:themeShade="BF"/>
          <w:kern w:val="0"/>
          <w:szCs w:val="21"/>
          <w:lang w:val="fr-FR"/>
        </w:rPr>
        <w:t>3</w:t>
      </w:r>
      <w:r>
        <w:rPr>
          <w:rFonts w:ascii="Microsoft YaHei" w:eastAsia="Microsoft YaHei" w:hAnsi="Microsoft YaHei" w:hint="eastAsia"/>
          <w:color w:val="2F5496" w:themeColor="accent1" w:themeShade="BF"/>
          <w:kern w:val="0"/>
          <w:szCs w:val="21"/>
          <w:lang w:val="fr-FR"/>
        </w:rPr>
        <w:t>天2夜</w:t>
      </w:r>
      <w:r>
        <w:rPr>
          <w:rFonts w:ascii="Microsoft YaHei" w:eastAsia="Microsoft YaHei" w:hAnsi="Microsoft YaHei"/>
          <w:color w:val="2F5496" w:themeColor="accent1" w:themeShade="BF"/>
          <w:kern w:val="0"/>
          <w:szCs w:val="21"/>
          <w:lang w:val="fr-FR"/>
        </w:rPr>
        <w:t>（</w:t>
      </w:r>
      <w:r>
        <w:rPr>
          <w:rFonts w:ascii="Microsoft YaHei" w:eastAsia="Microsoft YaHei" w:hAnsi="Microsoft YaHei" w:hint="eastAsia"/>
          <w:b/>
          <w:bCs/>
          <w:color w:val="2F5496" w:themeColor="accent1" w:themeShade="BF"/>
          <w:kern w:val="0"/>
          <w:szCs w:val="21"/>
          <w:u w:val="single"/>
        </w:rPr>
        <w:t>可选</w:t>
      </w:r>
      <w:r>
        <w:rPr>
          <w:rFonts w:ascii="Microsoft YaHei" w:eastAsia="Microsoft YaHei" w:hAnsi="Microsoft YaHei" w:hint="eastAsia"/>
          <w:b/>
          <w:bCs/>
          <w:color w:val="2F5496" w:themeColor="accent1" w:themeShade="BF"/>
          <w:kern w:val="0"/>
          <w:szCs w:val="21"/>
          <w:u w:val="single"/>
          <w:lang w:val="fr-FR"/>
        </w:rPr>
        <w:t>，</w:t>
      </w:r>
      <w:r>
        <w:rPr>
          <w:rFonts w:ascii="Microsoft YaHei" w:eastAsia="Microsoft YaHei" w:hAnsi="Microsoft YaHei" w:hint="eastAsia"/>
          <w:b/>
          <w:bCs/>
          <w:color w:val="2F5496" w:themeColor="accent1" w:themeShade="BF"/>
          <w:kern w:val="0"/>
          <w:szCs w:val="21"/>
          <w:u w:val="single"/>
        </w:rPr>
        <w:t>非</w:t>
      </w:r>
      <w:r>
        <w:rPr>
          <w:rFonts w:ascii="Microsoft YaHei" w:eastAsia="Microsoft YaHei" w:hAnsi="Microsoft YaHei"/>
          <w:b/>
          <w:bCs/>
          <w:color w:val="2F5496" w:themeColor="accent1" w:themeShade="BF"/>
          <w:kern w:val="0"/>
          <w:szCs w:val="21"/>
          <w:u w:val="single"/>
        </w:rPr>
        <w:t>必需</w:t>
      </w:r>
      <w:r>
        <w:rPr>
          <w:rFonts w:ascii="Microsoft YaHei" w:eastAsia="Microsoft YaHei" w:hAnsi="Microsoft YaHei"/>
          <w:color w:val="2F5496" w:themeColor="accent1" w:themeShade="BF"/>
          <w:kern w:val="0"/>
          <w:szCs w:val="21"/>
          <w:lang w:val="fr-FR"/>
        </w:rPr>
        <w:t>）</w:t>
      </w:r>
      <w:r>
        <w:rPr>
          <w:rFonts w:ascii="Microsoft YaHei" w:eastAsia="Microsoft YaHei" w:hAnsi="Microsoft YaHei" w:hint="eastAsia"/>
          <w:color w:val="2F5496" w:themeColor="accent1" w:themeShade="BF"/>
          <w:kern w:val="0"/>
          <w:szCs w:val="21"/>
          <w:lang w:val="fr-FR"/>
        </w:rPr>
        <w:t>：</w:t>
      </w:r>
    </w:p>
    <w:p w14:paraId="41121BE2" w14:textId="77777777" w:rsidR="00F93169" w:rsidRDefault="00000000">
      <w:pPr>
        <w:pStyle w:val="af2"/>
        <w:numPr>
          <w:ilvl w:val="0"/>
          <w:numId w:val="9"/>
        </w:numPr>
        <w:adjustRightInd w:val="0"/>
        <w:snapToGrid w:val="0"/>
        <w:ind w:firstLineChars="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参观巴黎圣母院，埃菲尔铁塔，巴黎拉丁大学区</w:t>
      </w:r>
      <w:r>
        <w:rPr>
          <w:rFonts w:ascii="Microsoft YaHei" w:eastAsia="Microsoft YaHei" w:hAnsi="Microsoft YaHei"/>
          <w:kern w:val="0"/>
          <w:szCs w:val="21"/>
          <w:lang w:val="fr-FR"/>
        </w:rPr>
        <w:t xml:space="preserve"> </w:t>
      </w:r>
      <w:r>
        <w:rPr>
          <w:rFonts w:ascii="Microsoft YaHei" w:eastAsia="Microsoft YaHei" w:hAnsi="Microsoft YaHei" w:hint="eastAsia"/>
          <w:kern w:val="0"/>
          <w:szCs w:val="21"/>
        </w:rPr>
        <w:t>，香</w:t>
      </w:r>
      <w:proofErr w:type="gramStart"/>
      <w:r>
        <w:rPr>
          <w:rFonts w:ascii="Microsoft YaHei" w:eastAsia="Microsoft YaHei" w:hAnsi="Microsoft YaHei" w:hint="eastAsia"/>
          <w:kern w:val="0"/>
          <w:szCs w:val="21"/>
        </w:rPr>
        <w:t>榭</w:t>
      </w:r>
      <w:proofErr w:type="gramEnd"/>
      <w:r>
        <w:rPr>
          <w:rFonts w:ascii="Microsoft YaHei" w:eastAsia="Microsoft YaHei" w:hAnsi="Microsoft YaHei" w:hint="eastAsia"/>
          <w:kern w:val="0"/>
          <w:szCs w:val="21"/>
          <w:lang w:val="fr-FR"/>
        </w:rPr>
        <w:t>丽舍大街，凯旋门</w:t>
      </w:r>
      <w:r>
        <w:rPr>
          <w:rFonts w:ascii="Microsoft YaHei" w:eastAsia="Microsoft YaHei" w:hAnsi="Microsoft YaHei" w:hint="eastAsia"/>
          <w:kern w:val="0"/>
          <w:szCs w:val="21"/>
        </w:rPr>
        <w:t>，</w:t>
      </w:r>
      <w:r>
        <w:rPr>
          <w:rFonts w:ascii="Microsoft YaHei" w:eastAsia="Microsoft YaHei" w:hAnsi="Microsoft YaHei"/>
          <w:kern w:val="0"/>
          <w:szCs w:val="21"/>
          <w:lang w:val="fr-FR"/>
        </w:rPr>
        <w:t xml:space="preserve"> 新桥</w:t>
      </w:r>
      <w:r>
        <w:rPr>
          <w:rFonts w:ascii="Microsoft YaHei" w:eastAsia="Microsoft YaHei" w:hAnsi="Microsoft YaHei" w:hint="eastAsia"/>
          <w:kern w:val="0"/>
          <w:szCs w:val="21"/>
          <w:lang w:val="fr-FR"/>
        </w:rPr>
        <w:t>，</w:t>
      </w:r>
      <w:r>
        <w:rPr>
          <w:rFonts w:ascii="Microsoft YaHei" w:eastAsia="Microsoft YaHei" w:hAnsi="Microsoft YaHei"/>
          <w:kern w:val="0"/>
          <w:szCs w:val="21"/>
          <w:lang w:val="fr-FR"/>
        </w:rPr>
        <w:t>协和广场</w:t>
      </w:r>
      <w:r>
        <w:rPr>
          <w:rFonts w:ascii="Microsoft YaHei" w:eastAsia="Microsoft YaHei" w:hAnsi="Microsoft YaHei" w:hint="eastAsia"/>
          <w:kern w:val="0"/>
          <w:szCs w:val="21"/>
          <w:lang w:val="fr-FR"/>
        </w:rPr>
        <w:t>，</w:t>
      </w:r>
      <w:r>
        <w:rPr>
          <w:rFonts w:ascii="Microsoft YaHei" w:eastAsia="Microsoft YaHei" w:hAnsi="Microsoft YaHei"/>
          <w:kern w:val="0"/>
          <w:szCs w:val="21"/>
          <w:lang w:val="fr-FR"/>
        </w:rPr>
        <w:t>亚历山</w:t>
      </w:r>
      <w:r>
        <w:rPr>
          <w:rFonts w:ascii="Microsoft YaHei" w:eastAsia="Microsoft YaHei" w:hAnsi="Microsoft YaHei" w:hint="eastAsia"/>
          <w:kern w:val="0"/>
          <w:szCs w:val="21"/>
          <w:lang w:val="fr-FR"/>
        </w:rPr>
        <w:t>大三</w:t>
      </w:r>
      <w:proofErr w:type="gramStart"/>
      <w:r>
        <w:rPr>
          <w:rFonts w:ascii="Microsoft YaHei" w:eastAsia="Microsoft YaHei" w:hAnsi="Microsoft YaHei" w:hint="eastAsia"/>
          <w:kern w:val="0"/>
          <w:szCs w:val="21"/>
          <w:lang w:val="fr-FR"/>
        </w:rPr>
        <w:t>世</w:t>
      </w:r>
      <w:proofErr w:type="gramEnd"/>
      <w:r>
        <w:rPr>
          <w:rFonts w:ascii="Microsoft YaHei" w:eastAsia="Microsoft YaHei" w:hAnsi="Microsoft YaHei" w:hint="eastAsia"/>
          <w:kern w:val="0"/>
          <w:szCs w:val="21"/>
          <w:lang w:val="fr-FR"/>
        </w:rPr>
        <w:t>桥，巴黎歌剧院，巴黎市政厅等等；</w:t>
      </w:r>
    </w:p>
    <w:p w14:paraId="6EC48A62" w14:textId="77777777" w:rsidR="00F93169" w:rsidRDefault="00000000">
      <w:pPr>
        <w:pStyle w:val="af2"/>
        <w:numPr>
          <w:ilvl w:val="0"/>
          <w:numId w:val="9"/>
        </w:numPr>
        <w:adjustRightInd w:val="0"/>
        <w:snapToGrid w:val="0"/>
        <w:ind w:firstLineChars="0"/>
        <w:rPr>
          <w:rFonts w:ascii="Microsoft YaHei" w:eastAsia="Microsoft YaHei" w:hAnsi="Microsoft YaHei"/>
          <w:kern w:val="0"/>
          <w:szCs w:val="21"/>
          <w:lang w:val="fr-FR"/>
        </w:rPr>
      </w:pPr>
      <w:r>
        <w:rPr>
          <w:rFonts w:ascii="Microsoft YaHei" w:eastAsia="Microsoft YaHei" w:hAnsi="Microsoft YaHei"/>
          <w:kern w:val="0"/>
          <w:szCs w:val="21"/>
          <w:lang w:val="fr-FR"/>
        </w:rPr>
        <w:t>塞纳河游船 Bateaux Mouches</w:t>
      </w:r>
    </w:p>
    <w:p w14:paraId="04FDD747" w14:textId="77777777" w:rsidR="00F93169" w:rsidRDefault="00000000">
      <w:pPr>
        <w:pStyle w:val="af2"/>
        <w:numPr>
          <w:ilvl w:val="0"/>
          <w:numId w:val="9"/>
        </w:numPr>
        <w:adjustRightInd w:val="0"/>
        <w:snapToGrid w:val="0"/>
        <w:ind w:firstLineChars="0"/>
        <w:rPr>
          <w:rFonts w:ascii="Microsoft YaHei" w:eastAsia="Microsoft YaHei" w:hAnsi="Microsoft YaHei"/>
          <w:kern w:val="0"/>
          <w:szCs w:val="21"/>
          <w:lang w:val="fr-FR"/>
        </w:rPr>
      </w:pPr>
      <w:r>
        <w:rPr>
          <w:rFonts w:ascii="Microsoft YaHei" w:eastAsia="Microsoft YaHei" w:hAnsi="Microsoft YaHei"/>
          <w:kern w:val="0"/>
          <w:szCs w:val="21"/>
          <w:lang w:val="fr-FR"/>
        </w:rPr>
        <w:t>卢浮宫博物馆</w:t>
      </w:r>
      <w:r>
        <w:rPr>
          <w:rFonts w:ascii="Microsoft YaHei" w:eastAsia="Microsoft YaHei" w:hAnsi="Microsoft YaHei" w:hint="eastAsia"/>
          <w:kern w:val="0"/>
          <w:szCs w:val="21"/>
          <w:lang w:val="fr-FR"/>
        </w:rPr>
        <w:t>，大皇宫，小皇宫</w:t>
      </w:r>
    </w:p>
    <w:p w14:paraId="19387412" w14:textId="77777777" w:rsidR="00F93169" w:rsidRDefault="00000000">
      <w:pPr>
        <w:pStyle w:val="af2"/>
        <w:numPr>
          <w:ilvl w:val="0"/>
          <w:numId w:val="9"/>
        </w:numPr>
        <w:adjustRightInd w:val="0"/>
        <w:snapToGrid w:val="0"/>
        <w:ind w:firstLineChars="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蒙马</w:t>
      </w:r>
      <w:proofErr w:type="gramStart"/>
      <w:r>
        <w:rPr>
          <w:rFonts w:ascii="Microsoft YaHei" w:eastAsia="Microsoft YaHei" w:hAnsi="Microsoft YaHei" w:hint="eastAsia"/>
          <w:kern w:val="0"/>
          <w:szCs w:val="21"/>
          <w:lang w:val="fr-FR"/>
        </w:rPr>
        <w:t>特</w:t>
      </w:r>
      <w:proofErr w:type="gramEnd"/>
      <w:r>
        <w:rPr>
          <w:rFonts w:ascii="Microsoft YaHei" w:eastAsia="Microsoft YaHei" w:hAnsi="Microsoft YaHei" w:hint="eastAsia"/>
          <w:kern w:val="0"/>
          <w:szCs w:val="21"/>
          <w:lang w:val="fr-FR"/>
        </w:rPr>
        <w:t>高地，圣心教堂</w:t>
      </w:r>
    </w:p>
    <w:p w14:paraId="25C98FA3" w14:textId="77777777" w:rsidR="00F93169" w:rsidRDefault="00F93169">
      <w:pPr>
        <w:adjustRightInd w:val="0"/>
        <w:snapToGrid w:val="0"/>
        <w:rPr>
          <w:rFonts w:ascii="Microsoft YaHei" w:eastAsia="Microsoft YaHei" w:hAnsi="Microsoft YaHei"/>
          <w:kern w:val="0"/>
          <w:szCs w:val="21"/>
          <w:lang w:val="fr-FR"/>
        </w:rPr>
      </w:pPr>
    </w:p>
    <w:p w14:paraId="4098236D" w14:textId="77777777" w:rsidR="00F93169" w:rsidRDefault="00000000">
      <w:pPr>
        <w:pStyle w:val="af2"/>
        <w:numPr>
          <w:ilvl w:val="0"/>
          <w:numId w:val="2"/>
        </w:numPr>
        <w:adjustRightInd w:val="0"/>
        <w:snapToGrid w:val="0"/>
        <w:ind w:firstLineChars="0"/>
        <w:rPr>
          <w:rFonts w:ascii="Microsoft YaHei" w:eastAsia="Microsoft YaHei" w:hAnsi="Microsoft YaHei"/>
          <w:b/>
          <w:szCs w:val="21"/>
          <w:lang w:val="fr-FR"/>
        </w:rPr>
      </w:pPr>
      <w:proofErr w:type="gramStart"/>
      <w:r>
        <w:rPr>
          <w:rFonts w:ascii="Microsoft YaHei" w:eastAsia="Microsoft YaHei" w:hAnsi="Microsoft YaHei" w:hint="eastAsia"/>
          <w:b/>
          <w:szCs w:val="21"/>
          <w:lang w:val="fr-FR"/>
        </w:rPr>
        <w:t>研学最后</w:t>
      </w:r>
      <w:proofErr w:type="gramEnd"/>
      <w:r>
        <w:rPr>
          <w:rFonts w:ascii="Microsoft YaHei" w:eastAsia="Microsoft YaHei" w:hAnsi="Microsoft YaHei" w:hint="eastAsia"/>
          <w:b/>
          <w:szCs w:val="21"/>
          <w:lang w:val="fr-FR"/>
        </w:rPr>
        <w:t>测评与毕业证书：</w:t>
      </w:r>
    </w:p>
    <w:p w14:paraId="2793E3D1" w14:textId="77777777" w:rsidR="00F93169" w:rsidRDefault="00000000">
      <w:pPr>
        <w:adjustRightInd w:val="0"/>
        <w:snapToGrid w:val="0"/>
        <w:rPr>
          <w:rFonts w:ascii="Microsoft YaHei" w:eastAsia="Microsoft YaHei" w:hAnsi="Microsoft YaHei"/>
          <w:b/>
          <w:color w:val="2E74B5" w:themeColor="accent5" w:themeShade="BF"/>
          <w:szCs w:val="21"/>
          <w:lang w:val="fr-FR"/>
        </w:rPr>
      </w:pPr>
      <w:proofErr w:type="gramStart"/>
      <w:r>
        <w:rPr>
          <w:rFonts w:ascii="Microsoft YaHei" w:eastAsia="Microsoft YaHei" w:hAnsi="Microsoft YaHei" w:hint="eastAsia"/>
          <w:szCs w:val="21"/>
        </w:rPr>
        <w:t>研学结束</w:t>
      </w:r>
      <w:proofErr w:type="gramEnd"/>
      <w:r>
        <w:rPr>
          <w:rFonts w:ascii="Microsoft YaHei" w:eastAsia="Microsoft YaHei" w:hAnsi="Microsoft YaHei" w:hint="eastAsia"/>
          <w:szCs w:val="21"/>
        </w:rPr>
        <w:t>阶段学院在教授评委会上做</w:t>
      </w:r>
      <w:r>
        <w:rPr>
          <w:rFonts w:ascii="Microsoft YaHei" w:eastAsia="Microsoft YaHei" w:hAnsi="Microsoft YaHei" w:hint="eastAsia"/>
          <w:szCs w:val="21"/>
          <w:lang w:val="fr-FR"/>
        </w:rPr>
        <w:t>创新创业项目</w:t>
      </w:r>
      <w:r>
        <w:rPr>
          <w:rFonts w:ascii="Microsoft YaHei" w:eastAsia="Microsoft YaHei" w:hAnsi="Microsoft YaHei" w:hint="eastAsia"/>
          <w:szCs w:val="21"/>
        </w:rPr>
        <w:t>英文答辩；</w:t>
      </w:r>
    </w:p>
    <w:p w14:paraId="6F978CE2" w14:textId="77777777" w:rsidR="00F93169" w:rsidRDefault="00000000">
      <w:pPr>
        <w:adjustRightInd w:val="0"/>
        <w:snapToGrid w:val="0"/>
        <w:rPr>
          <w:rFonts w:ascii="Microsoft YaHei" w:eastAsia="Microsoft YaHei" w:hAnsi="Microsoft YaHei"/>
          <w:b/>
          <w:color w:val="2E74B5" w:themeColor="accent5" w:themeShade="BF"/>
          <w:szCs w:val="21"/>
          <w:lang w:val="fr-FR"/>
        </w:rPr>
      </w:pPr>
      <w:r>
        <w:rPr>
          <w:rFonts w:ascii="Microsoft YaHei" w:eastAsia="Microsoft YaHei" w:hAnsi="Microsoft YaHei" w:hint="eastAsia"/>
          <w:szCs w:val="21"/>
        </w:rPr>
        <w:t>法国巴斯克省工商会 法国波尔多大学</w:t>
      </w:r>
      <w:r>
        <w:rPr>
          <w:rFonts w:ascii="Microsoft YaHei" w:eastAsia="Microsoft YaHei" w:hAnsi="Microsoft YaHei"/>
          <w:szCs w:val="21"/>
          <w:lang w:val="fr-FR"/>
        </w:rPr>
        <w:t>ESTIA</w:t>
      </w:r>
      <w:r>
        <w:rPr>
          <w:rFonts w:ascii="Microsoft YaHei" w:eastAsia="Microsoft YaHei" w:hAnsi="Microsoft YaHei" w:hint="eastAsia"/>
          <w:szCs w:val="21"/>
          <w:lang w:val="fr-FR"/>
        </w:rPr>
        <w:t>工程师学院</w:t>
      </w:r>
      <w:proofErr w:type="gramStart"/>
      <w:r>
        <w:rPr>
          <w:rFonts w:ascii="Microsoft YaHei" w:eastAsia="Microsoft YaHei" w:hAnsi="Microsoft YaHei" w:hint="eastAsia"/>
          <w:szCs w:val="21"/>
          <w:lang w:val="fr-FR"/>
        </w:rPr>
        <w:t>研</w:t>
      </w:r>
      <w:proofErr w:type="gramEnd"/>
      <w:r>
        <w:rPr>
          <w:rFonts w:ascii="Microsoft YaHei" w:eastAsia="Microsoft YaHei" w:hAnsi="Microsoft YaHei" w:hint="eastAsia"/>
          <w:szCs w:val="21"/>
          <w:lang w:val="fr-FR"/>
        </w:rPr>
        <w:t>学证书</w:t>
      </w:r>
    </w:p>
    <w:p w14:paraId="2404B0A4" w14:textId="77777777" w:rsidR="00F93169" w:rsidRDefault="00F93169">
      <w:pPr>
        <w:adjustRightInd w:val="0"/>
        <w:snapToGrid w:val="0"/>
        <w:rPr>
          <w:rFonts w:ascii="Microsoft YaHei" w:eastAsia="Microsoft YaHei" w:hAnsi="Microsoft YaHei"/>
          <w:kern w:val="0"/>
          <w:szCs w:val="21"/>
          <w:lang w:val="fr-FR"/>
        </w:rPr>
      </w:pPr>
    </w:p>
    <w:p w14:paraId="62F944D7" w14:textId="77777777" w:rsidR="00F93169" w:rsidRDefault="00000000">
      <w:pPr>
        <w:pStyle w:val="af2"/>
        <w:numPr>
          <w:ilvl w:val="0"/>
          <w:numId w:val="1"/>
        </w:numPr>
        <w:adjustRightInd w:val="0"/>
        <w:snapToGrid w:val="0"/>
        <w:ind w:firstLineChars="0"/>
        <w:rPr>
          <w:rFonts w:ascii="Microsoft YaHei" w:eastAsia="Microsoft YaHei" w:hAnsi="Microsoft YaHei"/>
          <w:b/>
          <w:color w:val="2F5496" w:themeColor="accent1" w:themeShade="BF"/>
          <w:szCs w:val="21"/>
          <w:lang w:val="fr-FR"/>
        </w:rPr>
      </w:pPr>
      <w:proofErr w:type="gramStart"/>
      <w:r>
        <w:rPr>
          <w:rFonts w:ascii="Microsoft YaHei" w:eastAsia="Microsoft YaHei" w:hAnsi="Microsoft YaHei" w:hint="eastAsia"/>
          <w:b/>
          <w:color w:val="2F5496" w:themeColor="accent1" w:themeShade="BF"/>
          <w:szCs w:val="21"/>
          <w:lang w:val="fr-FR"/>
        </w:rPr>
        <w:t>研</w:t>
      </w:r>
      <w:proofErr w:type="gramEnd"/>
      <w:r>
        <w:rPr>
          <w:rFonts w:ascii="Microsoft YaHei" w:eastAsia="Microsoft YaHei" w:hAnsi="Microsoft YaHei" w:hint="eastAsia"/>
          <w:b/>
          <w:color w:val="2F5496" w:themeColor="accent1" w:themeShade="BF"/>
          <w:szCs w:val="21"/>
          <w:lang w:val="fr-FR"/>
        </w:rPr>
        <w:t>学其他信息</w:t>
      </w:r>
    </w:p>
    <w:p w14:paraId="0FD2CDF7" w14:textId="77777777" w:rsidR="00F93169" w:rsidRDefault="00000000">
      <w:pPr>
        <w:pStyle w:val="af2"/>
        <w:numPr>
          <w:ilvl w:val="0"/>
          <w:numId w:val="2"/>
        </w:numPr>
        <w:adjustRightInd w:val="0"/>
        <w:snapToGrid w:val="0"/>
        <w:ind w:firstLineChars="0"/>
        <w:rPr>
          <w:rFonts w:ascii="Microsoft YaHei" w:eastAsia="Microsoft YaHei" w:hAnsi="Microsoft YaHei"/>
          <w:b/>
          <w:bCs/>
          <w:kern w:val="0"/>
          <w:szCs w:val="21"/>
          <w:lang w:val="fr-FR"/>
        </w:rPr>
      </w:pPr>
      <w:r>
        <w:rPr>
          <w:rFonts w:ascii="Microsoft YaHei" w:eastAsia="Microsoft YaHei" w:hAnsi="Microsoft YaHei" w:hint="eastAsia"/>
          <w:b/>
          <w:bCs/>
          <w:kern w:val="0"/>
          <w:szCs w:val="21"/>
          <w:lang w:val="fr-FR"/>
        </w:rPr>
        <w:t>住宿情况</w:t>
      </w:r>
    </w:p>
    <w:p w14:paraId="253438C0"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法国当地民宿，伙食可以在法国的大学生食堂进餐，也可以练习自己做饭。</w:t>
      </w:r>
    </w:p>
    <w:p w14:paraId="5F71E42E" w14:textId="77777777" w:rsidR="00F93169" w:rsidRDefault="00000000">
      <w:pPr>
        <w:adjustRightInd w:val="0"/>
        <w:snapToGrid w:val="0"/>
        <w:rPr>
          <w:rFonts w:ascii="Microsoft YaHei" w:eastAsia="Microsoft YaHei" w:hAnsi="Microsoft YaHei"/>
          <w:kern w:val="0"/>
          <w:szCs w:val="21"/>
        </w:rPr>
      </w:pPr>
      <w:r>
        <w:rPr>
          <w:rFonts w:ascii="Microsoft YaHei" w:eastAsia="Microsoft YaHei" w:hAnsi="Microsoft YaHei" w:hint="eastAsia"/>
          <w:kern w:val="0"/>
          <w:szCs w:val="21"/>
        </w:rPr>
        <w:t>巴黎住在青年集体公寓或宾馆</w:t>
      </w:r>
    </w:p>
    <w:p w14:paraId="2F4BAF06" w14:textId="77777777" w:rsidR="00F93169" w:rsidRDefault="00F93169">
      <w:pPr>
        <w:adjustRightInd w:val="0"/>
        <w:snapToGrid w:val="0"/>
        <w:rPr>
          <w:rFonts w:ascii="Microsoft YaHei" w:eastAsia="Microsoft YaHei" w:hAnsi="Microsoft YaHei"/>
          <w:kern w:val="0"/>
          <w:szCs w:val="21"/>
        </w:rPr>
      </w:pPr>
    </w:p>
    <w:p w14:paraId="05864BC1" w14:textId="77777777" w:rsidR="00F93169" w:rsidRDefault="00000000">
      <w:pPr>
        <w:pStyle w:val="af2"/>
        <w:numPr>
          <w:ilvl w:val="0"/>
          <w:numId w:val="2"/>
        </w:numPr>
        <w:adjustRightInd w:val="0"/>
        <w:snapToGrid w:val="0"/>
        <w:ind w:firstLineChars="0"/>
        <w:rPr>
          <w:rFonts w:ascii="Microsoft YaHei" w:eastAsia="Microsoft YaHei" w:hAnsi="Microsoft YaHei"/>
          <w:b/>
          <w:bCs/>
          <w:kern w:val="0"/>
          <w:szCs w:val="21"/>
          <w:lang w:val="fr-FR"/>
        </w:rPr>
      </w:pPr>
      <w:proofErr w:type="gramStart"/>
      <w:r>
        <w:rPr>
          <w:rFonts w:ascii="Microsoft YaHei" w:eastAsia="Microsoft YaHei" w:hAnsi="Microsoft YaHei" w:hint="eastAsia"/>
          <w:b/>
          <w:bCs/>
          <w:kern w:val="0"/>
          <w:szCs w:val="21"/>
          <w:lang w:val="fr-FR"/>
        </w:rPr>
        <w:t>研</w:t>
      </w:r>
      <w:proofErr w:type="gramEnd"/>
      <w:r>
        <w:rPr>
          <w:rFonts w:ascii="Microsoft YaHei" w:eastAsia="Microsoft YaHei" w:hAnsi="Microsoft YaHei" w:hint="eastAsia"/>
          <w:b/>
          <w:bCs/>
          <w:kern w:val="0"/>
          <w:szCs w:val="21"/>
          <w:lang w:val="fr-FR"/>
        </w:rPr>
        <w:t xml:space="preserve">学费用 </w:t>
      </w:r>
    </w:p>
    <w:p w14:paraId="0C14E509" w14:textId="5199B350" w:rsidR="00F93169" w:rsidRDefault="00000000">
      <w:pPr>
        <w:adjustRightInd w:val="0"/>
        <w:snapToGrid w:val="0"/>
        <w:rPr>
          <w:rFonts w:ascii="Microsoft YaHei" w:eastAsia="Microsoft YaHei" w:hAnsi="Microsoft YaHei"/>
          <w:b/>
          <w:color w:val="FF0000"/>
          <w:szCs w:val="21"/>
        </w:rPr>
      </w:pPr>
      <w:r>
        <w:rPr>
          <w:rFonts w:ascii="Microsoft YaHei" w:eastAsia="Microsoft YaHei" w:hAnsi="Microsoft YaHei" w:hint="eastAsia"/>
          <w:b/>
          <w:color w:val="538135" w:themeColor="accent6" w:themeShade="BF"/>
          <w:kern w:val="0"/>
          <w:sz w:val="28"/>
          <w:szCs w:val="28"/>
          <w:lang w:val="fr-FR"/>
        </w:rPr>
        <w:t>共2</w:t>
      </w:r>
      <w:r>
        <w:rPr>
          <w:rFonts w:ascii="Microsoft YaHei" w:eastAsia="Microsoft YaHei" w:hAnsi="Microsoft YaHei"/>
          <w:b/>
          <w:color w:val="538135" w:themeColor="accent6" w:themeShade="BF"/>
          <w:kern w:val="0"/>
          <w:sz w:val="28"/>
          <w:szCs w:val="28"/>
          <w:lang w:val="fr-FR"/>
        </w:rPr>
        <w:t>5</w:t>
      </w:r>
      <w:r w:rsidR="00321AF5">
        <w:rPr>
          <w:rFonts w:ascii="Microsoft YaHei" w:eastAsia="Microsoft YaHei" w:hAnsi="Microsoft YaHei" w:hint="eastAsia"/>
          <w:b/>
          <w:color w:val="538135" w:themeColor="accent6" w:themeShade="BF"/>
          <w:kern w:val="0"/>
          <w:sz w:val="28"/>
          <w:szCs w:val="28"/>
          <w:lang w:val="fr-FR"/>
        </w:rPr>
        <w:t>5</w:t>
      </w:r>
      <w:r>
        <w:rPr>
          <w:rFonts w:ascii="Microsoft YaHei" w:eastAsia="Microsoft YaHei" w:hAnsi="Microsoft YaHei"/>
          <w:b/>
          <w:color w:val="538135" w:themeColor="accent6" w:themeShade="BF"/>
          <w:kern w:val="0"/>
          <w:sz w:val="28"/>
          <w:szCs w:val="28"/>
          <w:lang w:val="fr-FR"/>
        </w:rPr>
        <w:t>0</w:t>
      </w:r>
      <w:r>
        <w:rPr>
          <w:rFonts w:ascii="Microsoft YaHei" w:eastAsia="Microsoft YaHei" w:hAnsi="Microsoft YaHei" w:hint="eastAsia"/>
          <w:b/>
          <w:color w:val="538135" w:themeColor="accent6" w:themeShade="BF"/>
          <w:kern w:val="0"/>
          <w:sz w:val="28"/>
          <w:szCs w:val="28"/>
          <w:lang w:val="fr-FR"/>
        </w:rPr>
        <w:t xml:space="preserve">欧元 </w:t>
      </w:r>
      <w:r>
        <w:rPr>
          <w:rFonts w:ascii="Microsoft YaHei" w:eastAsia="Microsoft YaHei" w:hAnsi="Microsoft YaHei" w:hint="eastAsia"/>
          <w:b/>
          <w:kern w:val="0"/>
          <w:szCs w:val="21"/>
          <w:lang w:val="fr-FR"/>
        </w:rPr>
        <w:t xml:space="preserve">约合人民币 </w:t>
      </w:r>
      <w:r>
        <w:rPr>
          <w:rFonts w:ascii="Microsoft YaHei" w:eastAsia="Microsoft YaHei" w:hAnsi="Microsoft YaHei"/>
          <w:b/>
          <w:color w:val="538135" w:themeColor="accent6" w:themeShade="BF"/>
          <w:kern w:val="0"/>
          <w:sz w:val="28"/>
          <w:szCs w:val="28"/>
          <w:lang w:val="fr-FR"/>
        </w:rPr>
        <w:t>1</w:t>
      </w:r>
      <w:r>
        <w:rPr>
          <w:rFonts w:ascii="Microsoft YaHei" w:eastAsia="Microsoft YaHei" w:hAnsi="Microsoft YaHei" w:hint="eastAsia"/>
          <w:b/>
          <w:color w:val="538135" w:themeColor="accent6" w:themeShade="BF"/>
          <w:kern w:val="0"/>
          <w:sz w:val="28"/>
          <w:szCs w:val="28"/>
          <w:lang w:val="fr-FR"/>
        </w:rPr>
        <w:t>90</w:t>
      </w:r>
      <w:r>
        <w:rPr>
          <w:rFonts w:ascii="Microsoft YaHei" w:eastAsia="Microsoft YaHei" w:hAnsi="Microsoft YaHei"/>
          <w:b/>
          <w:color w:val="538135" w:themeColor="accent6" w:themeShade="BF"/>
          <w:kern w:val="0"/>
          <w:sz w:val="28"/>
          <w:szCs w:val="28"/>
          <w:lang w:val="fr-FR"/>
        </w:rPr>
        <w:t>00</w:t>
      </w:r>
      <w:r>
        <w:rPr>
          <w:rFonts w:ascii="Microsoft YaHei" w:eastAsia="Microsoft YaHei" w:hAnsi="Microsoft YaHei" w:hint="eastAsia"/>
          <w:b/>
          <w:color w:val="538135" w:themeColor="accent6" w:themeShade="BF"/>
          <w:kern w:val="0"/>
          <w:sz w:val="28"/>
          <w:szCs w:val="28"/>
          <w:lang w:val="fr-FR"/>
        </w:rPr>
        <w:t>元</w:t>
      </w:r>
      <w:r>
        <w:rPr>
          <w:rFonts w:ascii="Microsoft YaHei" w:eastAsia="Microsoft YaHei" w:hAnsi="Microsoft YaHei" w:hint="eastAsia"/>
          <w:b/>
          <w:color w:val="538135" w:themeColor="accent6" w:themeShade="BF"/>
          <w:kern w:val="0"/>
          <w:sz w:val="28"/>
          <w:szCs w:val="28"/>
        </w:rPr>
        <w:t>，</w:t>
      </w:r>
      <w:r>
        <w:rPr>
          <w:rFonts w:ascii="Microsoft YaHei" w:eastAsia="Microsoft YaHei" w:hAnsi="Microsoft YaHei"/>
          <w:b/>
          <w:color w:val="538135" w:themeColor="accent6" w:themeShade="BF"/>
          <w:kern w:val="0"/>
          <w:sz w:val="28"/>
          <w:szCs w:val="28"/>
          <w:lang w:val="fr-FR"/>
        </w:rPr>
        <w:t xml:space="preserve"> </w:t>
      </w:r>
      <w:r>
        <w:rPr>
          <w:rFonts w:ascii="Microsoft YaHei" w:eastAsia="Microsoft YaHei" w:hAnsi="Microsoft YaHei" w:hint="eastAsia"/>
          <w:kern w:val="0"/>
          <w:szCs w:val="21"/>
          <w:lang w:val="fr-FR"/>
        </w:rPr>
        <w:t>费用包括：</w:t>
      </w:r>
    </w:p>
    <w:p w14:paraId="18A34D68" w14:textId="77777777" w:rsidR="00F93169" w:rsidRDefault="00000000">
      <w:pPr>
        <w:adjustRightInd w:val="0"/>
        <w:snapToGrid w:val="0"/>
        <w:rPr>
          <w:rFonts w:ascii="Microsoft YaHei" w:eastAsia="Microsoft YaHei" w:hAnsi="Microsoft YaHei"/>
          <w:bCs/>
          <w:kern w:val="0"/>
          <w:szCs w:val="21"/>
        </w:rPr>
      </w:pPr>
      <w:r>
        <w:rPr>
          <w:rFonts w:ascii="Microsoft YaHei" w:eastAsia="Microsoft YaHei" w:hAnsi="Microsoft YaHei" w:hint="eastAsia"/>
          <w:bCs/>
          <w:kern w:val="0"/>
          <w:szCs w:val="21"/>
        </w:rPr>
        <w:t>巴斯克省工商会</w:t>
      </w:r>
      <w:r>
        <w:rPr>
          <w:rFonts w:ascii="Microsoft YaHei" w:eastAsia="Microsoft YaHei" w:hAnsi="Microsoft YaHei"/>
          <w:bCs/>
          <w:kern w:val="0"/>
          <w:szCs w:val="21"/>
        </w:rPr>
        <w:t>研习及实践费用、实验材料费用</w:t>
      </w:r>
      <w:r>
        <w:rPr>
          <w:rFonts w:ascii="Microsoft YaHei" w:eastAsia="Microsoft YaHei" w:hAnsi="Microsoft YaHei" w:hint="eastAsia"/>
          <w:bCs/>
          <w:kern w:val="0"/>
          <w:szCs w:val="21"/>
        </w:rPr>
        <w:t>，</w:t>
      </w:r>
      <w:r>
        <w:rPr>
          <w:rFonts w:ascii="Microsoft YaHei" w:eastAsia="Microsoft YaHei" w:hAnsi="Microsoft YaHei"/>
          <w:bCs/>
          <w:kern w:val="0"/>
          <w:szCs w:val="21"/>
        </w:rPr>
        <w:t>法国申根区旅游保险</w:t>
      </w:r>
      <w:r>
        <w:rPr>
          <w:rFonts w:ascii="Microsoft YaHei" w:eastAsia="Microsoft YaHei" w:hAnsi="Microsoft YaHei" w:hint="eastAsia"/>
          <w:bCs/>
          <w:kern w:val="0"/>
          <w:szCs w:val="21"/>
        </w:rPr>
        <w:t>，</w:t>
      </w:r>
      <w:r>
        <w:rPr>
          <w:rFonts w:ascii="Microsoft YaHei" w:eastAsia="Microsoft YaHei" w:hAnsi="Microsoft YaHei"/>
          <w:bCs/>
          <w:kern w:val="0"/>
          <w:szCs w:val="21"/>
        </w:rPr>
        <w:t>接机送机费用、比亚里茨</w:t>
      </w:r>
      <w:r>
        <w:rPr>
          <w:rFonts w:ascii="Microsoft YaHei" w:eastAsia="Microsoft YaHei" w:hAnsi="Microsoft YaHei" w:hint="eastAsia"/>
          <w:bCs/>
          <w:kern w:val="0"/>
          <w:szCs w:val="21"/>
        </w:rPr>
        <w:t>当地民宿住宿费用，</w:t>
      </w:r>
      <w:r>
        <w:rPr>
          <w:rFonts w:ascii="Microsoft YaHei" w:eastAsia="Microsoft YaHei" w:hAnsi="Microsoft YaHei"/>
          <w:bCs/>
          <w:kern w:val="0"/>
          <w:szCs w:val="21"/>
        </w:rPr>
        <w:t>比亚里茨当地交通票费</w:t>
      </w:r>
      <w:r>
        <w:rPr>
          <w:rFonts w:ascii="Microsoft YaHei" w:eastAsia="Microsoft YaHei" w:hAnsi="Microsoft YaHei" w:hint="eastAsia"/>
          <w:bCs/>
          <w:kern w:val="0"/>
          <w:szCs w:val="21"/>
        </w:rPr>
        <w:t>，</w:t>
      </w:r>
      <w:r>
        <w:rPr>
          <w:rFonts w:ascii="Microsoft YaHei" w:eastAsia="Microsoft YaHei" w:hAnsi="Microsoft YaHei"/>
          <w:bCs/>
          <w:kern w:val="0"/>
          <w:szCs w:val="21"/>
        </w:rPr>
        <w:t>集体购物用车费用</w:t>
      </w:r>
      <w:r>
        <w:rPr>
          <w:rFonts w:ascii="Microsoft YaHei" w:eastAsia="Microsoft YaHei" w:hAnsi="Microsoft YaHei" w:hint="eastAsia"/>
          <w:bCs/>
          <w:kern w:val="0"/>
          <w:szCs w:val="21"/>
        </w:rPr>
        <w:t>，</w:t>
      </w:r>
      <w:proofErr w:type="gramStart"/>
      <w:r>
        <w:rPr>
          <w:rFonts w:ascii="Microsoft YaHei" w:eastAsia="Microsoft YaHei" w:hAnsi="Microsoft YaHei"/>
          <w:bCs/>
          <w:kern w:val="0"/>
          <w:szCs w:val="21"/>
        </w:rPr>
        <w:t>到达日简餐费</w:t>
      </w:r>
      <w:proofErr w:type="gramEnd"/>
      <w:r>
        <w:rPr>
          <w:rFonts w:ascii="Microsoft YaHei" w:eastAsia="Microsoft YaHei" w:hAnsi="Microsoft YaHei" w:hint="eastAsia"/>
          <w:bCs/>
          <w:kern w:val="0"/>
          <w:szCs w:val="21"/>
        </w:rPr>
        <w:t>，</w:t>
      </w:r>
      <w:r>
        <w:rPr>
          <w:rFonts w:ascii="Microsoft YaHei" w:eastAsia="Microsoft YaHei" w:hAnsi="Microsoft YaHei"/>
          <w:bCs/>
          <w:kern w:val="0"/>
          <w:szCs w:val="21"/>
        </w:rPr>
        <w:t>所有集体出行企业参观实践</w:t>
      </w:r>
      <w:r>
        <w:rPr>
          <w:rFonts w:ascii="Microsoft YaHei" w:eastAsia="Microsoft YaHei" w:hAnsi="Microsoft YaHei" w:hint="eastAsia"/>
          <w:bCs/>
          <w:kern w:val="0"/>
          <w:szCs w:val="21"/>
        </w:rPr>
        <w:t>，文化参观</w:t>
      </w:r>
      <w:r>
        <w:rPr>
          <w:rFonts w:ascii="Microsoft YaHei" w:eastAsia="Microsoft YaHei" w:hAnsi="Microsoft YaHei"/>
          <w:bCs/>
          <w:kern w:val="0"/>
          <w:szCs w:val="21"/>
        </w:rPr>
        <w:t>项目费用</w:t>
      </w:r>
      <w:r>
        <w:rPr>
          <w:rFonts w:ascii="Microsoft YaHei" w:eastAsia="Microsoft YaHei" w:hAnsi="Microsoft YaHei" w:hint="eastAsia"/>
          <w:bCs/>
          <w:kern w:val="0"/>
          <w:szCs w:val="21"/>
        </w:rPr>
        <w:t>，</w:t>
      </w:r>
      <w:r>
        <w:rPr>
          <w:rFonts w:ascii="Microsoft YaHei" w:eastAsia="Microsoft YaHei" w:hAnsi="Microsoft YaHei"/>
          <w:bCs/>
          <w:kern w:val="0"/>
          <w:szCs w:val="21"/>
        </w:rPr>
        <w:t>住宿及交通费用。</w:t>
      </w:r>
    </w:p>
    <w:p w14:paraId="4BDD5F07" w14:textId="77777777" w:rsidR="00F93169" w:rsidRDefault="00F93169">
      <w:pPr>
        <w:adjustRightInd w:val="0"/>
        <w:snapToGrid w:val="0"/>
        <w:rPr>
          <w:rFonts w:ascii="Microsoft YaHei" w:eastAsia="Microsoft YaHei" w:hAnsi="Microsoft YaHei"/>
          <w:bCs/>
          <w:kern w:val="0"/>
          <w:szCs w:val="21"/>
        </w:rPr>
      </w:pPr>
    </w:p>
    <w:p w14:paraId="06937DFE" w14:textId="77777777" w:rsidR="00F93169" w:rsidRDefault="00000000">
      <w:pPr>
        <w:adjustRightInd w:val="0"/>
        <w:snapToGrid w:val="0"/>
        <w:rPr>
          <w:rFonts w:ascii="Microsoft YaHei" w:eastAsia="Microsoft YaHei" w:hAnsi="Microsoft YaHei"/>
          <w:b/>
          <w:color w:val="538135" w:themeColor="accent6" w:themeShade="BF"/>
          <w:kern w:val="0"/>
          <w:sz w:val="28"/>
          <w:szCs w:val="28"/>
          <w:lang w:val="fr-FR"/>
        </w:rPr>
      </w:pPr>
      <w:r>
        <w:rPr>
          <w:rFonts w:ascii="Microsoft YaHei" w:eastAsia="Microsoft YaHei" w:hAnsi="Microsoft YaHei" w:hint="eastAsia"/>
          <w:b/>
          <w:color w:val="538135" w:themeColor="accent6" w:themeShade="BF"/>
          <w:kern w:val="0"/>
          <w:sz w:val="28"/>
          <w:szCs w:val="28"/>
          <w:lang w:val="fr-FR"/>
        </w:rPr>
        <w:t>如果学员选择巴黎</w:t>
      </w:r>
      <w:r>
        <w:rPr>
          <w:rFonts w:ascii="Microsoft YaHei" w:eastAsia="Microsoft YaHei" w:hAnsi="Microsoft YaHei" w:hint="eastAsia"/>
          <w:b/>
          <w:color w:val="538135" w:themeColor="accent6" w:themeShade="BF"/>
          <w:kern w:val="0"/>
          <w:sz w:val="28"/>
          <w:szCs w:val="28"/>
          <w:u w:val="single"/>
          <w:lang w:val="fr-FR"/>
        </w:rPr>
        <w:t>附加部分</w:t>
      </w:r>
      <w:r>
        <w:rPr>
          <w:rFonts w:ascii="Microsoft YaHei" w:eastAsia="Microsoft YaHei" w:hAnsi="Microsoft YaHei" w:hint="eastAsia"/>
          <w:b/>
          <w:color w:val="538135" w:themeColor="accent6" w:themeShade="BF"/>
          <w:kern w:val="0"/>
          <w:sz w:val="28"/>
          <w:szCs w:val="28"/>
          <w:lang w:val="fr-FR"/>
        </w:rPr>
        <w:t>：</w:t>
      </w:r>
    </w:p>
    <w:p w14:paraId="635522B5"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b/>
          <w:kern w:val="0"/>
          <w:szCs w:val="21"/>
          <w:lang w:val="fr-FR"/>
        </w:rPr>
        <w:t>巴黎部分：</w:t>
      </w:r>
      <w:r>
        <w:rPr>
          <w:rFonts w:ascii="Microsoft YaHei" w:eastAsia="Microsoft YaHei" w:hAnsi="Microsoft YaHei" w:hint="eastAsia"/>
          <w:kern w:val="0"/>
          <w:szCs w:val="21"/>
          <w:lang w:val="fr-FR"/>
        </w:rPr>
        <w:t xml:space="preserve"> </w:t>
      </w:r>
      <w:r>
        <w:rPr>
          <w:rFonts w:ascii="Microsoft YaHei" w:eastAsia="Microsoft YaHei" w:hAnsi="Microsoft YaHei" w:hint="eastAsia"/>
          <w:b/>
          <w:color w:val="538135" w:themeColor="accent6" w:themeShade="BF"/>
          <w:kern w:val="0"/>
          <w:szCs w:val="21"/>
          <w:lang w:val="fr-FR"/>
        </w:rPr>
        <w:t xml:space="preserve">总共 </w:t>
      </w:r>
      <w:r>
        <w:rPr>
          <w:rFonts w:ascii="Microsoft YaHei" w:eastAsia="Microsoft YaHei" w:hAnsi="Microsoft YaHei"/>
          <w:b/>
          <w:color w:val="538135" w:themeColor="accent6" w:themeShade="BF"/>
          <w:kern w:val="0"/>
          <w:szCs w:val="21"/>
          <w:lang w:val="fr-FR"/>
        </w:rPr>
        <w:t>3</w:t>
      </w:r>
      <w:r>
        <w:rPr>
          <w:rFonts w:ascii="Microsoft YaHei" w:eastAsia="Microsoft YaHei" w:hAnsi="Microsoft YaHei" w:hint="eastAsia"/>
          <w:b/>
          <w:color w:val="538135" w:themeColor="accent6" w:themeShade="BF"/>
          <w:kern w:val="0"/>
          <w:szCs w:val="21"/>
          <w:lang w:val="fr-FR"/>
        </w:rPr>
        <w:t>0</w:t>
      </w:r>
      <w:r>
        <w:rPr>
          <w:rFonts w:ascii="Microsoft YaHei" w:eastAsia="Microsoft YaHei" w:hAnsi="Microsoft YaHei"/>
          <w:b/>
          <w:color w:val="538135" w:themeColor="accent6" w:themeShade="BF"/>
          <w:kern w:val="0"/>
          <w:szCs w:val="21"/>
          <w:lang w:val="fr-FR"/>
        </w:rPr>
        <w:t>0</w:t>
      </w:r>
      <w:r>
        <w:rPr>
          <w:rFonts w:ascii="Microsoft YaHei" w:eastAsia="Microsoft YaHei" w:hAnsi="Microsoft YaHei" w:hint="eastAsia"/>
          <w:b/>
          <w:color w:val="538135" w:themeColor="accent6" w:themeShade="BF"/>
          <w:kern w:val="0"/>
          <w:szCs w:val="21"/>
          <w:lang w:val="fr-FR"/>
        </w:rPr>
        <w:t>欧</w:t>
      </w:r>
      <w:r>
        <w:rPr>
          <w:rFonts w:ascii="Microsoft YaHei" w:eastAsia="Microsoft YaHei" w:hAnsi="Microsoft YaHei" w:hint="eastAsia"/>
          <w:b/>
          <w:color w:val="538135" w:themeColor="accent6" w:themeShade="BF"/>
          <w:kern w:val="0"/>
          <w:sz w:val="28"/>
          <w:szCs w:val="28"/>
          <w:lang w:val="fr-FR"/>
        </w:rPr>
        <w:t xml:space="preserve"> </w:t>
      </w:r>
      <w:r>
        <w:rPr>
          <w:rFonts w:ascii="Microsoft YaHei" w:eastAsia="Microsoft YaHei" w:hAnsi="Microsoft YaHei" w:hint="eastAsia"/>
          <w:color w:val="538135" w:themeColor="accent6" w:themeShade="BF"/>
          <w:kern w:val="0"/>
          <w:szCs w:val="21"/>
          <w:lang w:val="fr-FR"/>
        </w:rPr>
        <w:t>约合人民币</w:t>
      </w:r>
      <w:r>
        <w:rPr>
          <w:rFonts w:ascii="Microsoft YaHei" w:eastAsia="Microsoft YaHei" w:hAnsi="Microsoft YaHei"/>
          <w:b/>
          <w:color w:val="538135" w:themeColor="accent6" w:themeShade="BF"/>
          <w:kern w:val="0"/>
          <w:szCs w:val="21"/>
          <w:lang w:val="fr-FR"/>
        </w:rPr>
        <w:t>2</w:t>
      </w:r>
      <w:r>
        <w:rPr>
          <w:rFonts w:ascii="Microsoft YaHei" w:eastAsia="Microsoft YaHei" w:hAnsi="Microsoft YaHei" w:hint="eastAsia"/>
          <w:b/>
          <w:color w:val="538135" w:themeColor="accent6" w:themeShade="BF"/>
          <w:kern w:val="0"/>
          <w:szCs w:val="21"/>
          <w:lang w:val="fr-FR"/>
        </w:rPr>
        <w:t>300元</w:t>
      </w:r>
    </w:p>
    <w:p w14:paraId="542164C0"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包括青年集体公寓3天2夜，巴黎交通票，接机送机费用，所有集体活动参观门票，塞纳河游船费用</w:t>
      </w:r>
    </w:p>
    <w:p w14:paraId="20230247" w14:textId="77777777" w:rsidR="00F93169" w:rsidRDefault="00000000">
      <w:pPr>
        <w:adjustRightInd w:val="0"/>
        <w:snapToGrid w:val="0"/>
        <w:rPr>
          <w:rFonts w:ascii="Microsoft YaHei" w:eastAsia="Microsoft YaHei" w:hAnsi="Microsoft YaHei"/>
          <w:bCs/>
          <w:color w:val="FF0000"/>
          <w:szCs w:val="21"/>
          <w:lang w:val="fr-FR"/>
        </w:rPr>
      </w:pPr>
      <w:r>
        <w:rPr>
          <w:rFonts w:ascii="Microsoft YaHei" w:eastAsia="Microsoft YaHei" w:hAnsi="Microsoft YaHei" w:hint="eastAsia"/>
          <w:bCs/>
          <w:color w:val="FF0000"/>
          <w:szCs w:val="21"/>
          <w:lang w:val="fr-FR"/>
        </w:rPr>
        <w:t>注意，最后巴黎行程为可选项目，非</w:t>
      </w:r>
      <w:r>
        <w:rPr>
          <w:rFonts w:ascii="Microsoft YaHei" w:eastAsia="Microsoft YaHei" w:hAnsi="Microsoft YaHei"/>
          <w:bCs/>
          <w:color w:val="FF0000"/>
          <w:szCs w:val="21"/>
        </w:rPr>
        <w:t>必须</w:t>
      </w:r>
      <w:r>
        <w:rPr>
          <w:rFonts w:ascii="Microsoft YaHei" w:eastAsia="Microsoft YaHei" w:hAnsi="Microsoft YaHei" w:hint="eastAsia"/>
          <w:bCs/>
          <w:color w:val="FF0000"/>
          <w:szCs w:val="21"/>
          <w:lang w:val="fr-FR"/>
        </w:rPr>
        <w:t>。</w:t>
      </w:r>
    </w:p>
    <w:p w14:paraId="7A1B202D" w14:textId="77777777" w:rsidR="00F93169" w:rsidRDefault="00F93169">
      <w:pPr>
        <w:adjustRightInd w:val="0"/>
        <w:snapToGrid w:val="0"/>
        <w:rPr>
          <w:rFonts w:ascii="Microsoft YaHei" w:eastAsia="Microsoft YaHei" w:hAnsi="Microsoft YaHei"/>
          <w:b/>
          <w:kern w:val="0"/>
          <w:szCs w:val="21"/>
          <w:lang w:val="fr-FR"/>
        </w:rPr>
      </w:pPr>
    </w:p>
    <w:p w14:paraId="7DAE5C00" w14:textId="77777777" w:rsidR="00F93169" w:rsidRDefault="00000000">
      <w:pPr>
        <w:adjustRightInd w:val="0"/>
        <w:snapToGrid w:val="0"/>
        <w:rPr>
          <w:rFonts w:ascii="Microsoft YaHei" w:eastAsia="Microsoft YaHei" w:hAnsi="Microsoft YaHei"/>
          <w:b/>
          <w:kern w:val="0"/>
          <w:szCs w:val="21"/>
          <w:lang w:val="fr-FR"/>
        </w:rPr>
      </w:pPr>
      <w:r>
        <w:rPr>
          <w:rFonts w:ascii="Microsoft YaHei" w:eastAsia="Microsoft YaHei" w:hAnsi="Microsoft YaHei" w:hint="eastAsia"/>
          <w:b/>
          <w:kern w:val="0"/>
          <w:szCs w:val="21"/>
          <w:lang w:val="fr-FR"/>
        </w:rPr>
        <w:t>学生自己支付部分：</w:t>
      </w:r>
    </w:p>
    <w:p w14:paraId="250C5D5E"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b/>
          <w:kern w:val="0"/>
          <w:szCs w:val="21"/>
          <w:lang w:val="fr-FR"/>
        </w:rPr>
        <w:t>往返机票、高铁票费用</w:t>
      </w:r>
      <w:r>
        <w:rPr>
          <w:rFonts w:ascii="Microsoft YaHei" w:eastAsia="Microsoft YaHei" w:hAnsi="Microsoft YaHei" w:hint="eastAsia"/>
          <w:kern w:val="0"/>
          <w:szCs w:val="21"/>
          <w:lang w:val="fr-FR"/>
        </w:rPr>
        <w:t> :</w:t>
      </w:r>
      <w:r>
        <w:rPr>
          <w:rFonts w:ascii="Microsoft YaHei" w:eastAsia="Microsoft YaHei" w:hAnsi="Microsoft YaHei"/>
          <w:kern w:val="0"/>
          <w:szCs w:val="21"/>
          <w:lang w:val="fr-FR"/>
        </w:rPr>
        <w:t xml:space="preserve"> </w:t>
      </w:r>
      <w:r>
        <w:rPr>
          <w:rFonts w:ascii="Microsoft YaHei" w:eastAsia="Microsoft YaHei" w:hAnsi="Microsoft YaHei" w:hint="eastAsia"/>
          <w:kern w:val="0"/>
          <w:szCs w:val="21"/>
          <w:lang w:val="fr-FR"/>
        </w:rPr>
        <w:t>路线 北京－巴黎－比亚里茨，</w:t>
      </w:r>
      <w:r>
        <w:rPr>
          <w:rFonts w:ascii="Microsoft YaHei" w:eastAsia="Microsoft YaHei" w:hAnsi="Microsoft YaHei"/>
          <w:kern w:val="0"/>
          <w:szCs w:val="21"/>
          <w:lang w:val="fr-FR"/>
        </w:rPr>
        <w:t xml:space="preserve"> </w:t>
      </w:r>
      <w:r>
        <w:rPr>
          <w:rFonts w:ascii="Microsoft YaHei" w:eastAsia="Microsoft YaHei" w:hAnsi="Microsoft YaHei" w:hint="eastAsia"/>
          <w:kern w:val="0"/>
          <w:szCs w:val="21"/>
          <w:lang w:val="fr-FR"/>
        </w:rPr>
        <w:t>比亚里茨－</w:t>
      </w:r>
      <w:r>
        <w:rPr>
          <w:rFonts w:ascii="Microsoft YaHei" w:eastAsia="Microsoft YaHei" w:hAnsi="Microsoft YaHei" w:hint="eastAsia"/>
          <w:kern w:val="0"/>
          <w:szCs w:val="21"/>
        </w:rPr>
        <w:t>巴黎－北京</w:t>
      </w:r>
      <w:r>
        <w:rPr>
          <w:rFonts w:ascii="Microsoft YaHei" w:eastAsia="Microsoft YaHei" w:hAnsi="Microsoft YaHei" w:hint="eastAsia"/>
          <w:kern w:val="0"/>
          <w:szCs w:val="21"/>
          <w:lang w:val="fr-FR"/>
        </w:rPr>
        <w:t xml:space="preserve">大概 </w:t>
      </w:r>
      <w:r>
        <w:rPr>
          <w:rFonts w:ascii="Microsoft YaHei" w:eastAsia="Microsoft YaHei" w:hAnsi="Microsoft YaHei" w:hint="eastAsia"/>
          <w:b/>
          <w:kern w:val="0"/>
          <w:szCs w:val="21"/>
          <w:lang w:val="fr-FR"/>
        </w:rPr>
        <w:t>8</w:t>
      </w:r>
      <w:r>
        <w:rPr>
          <w:rFonts w:ascii="Microsoft YaHei" w:eastAsia="Microsoft YaHei" w:hAnsi="Microsoft YaHei"/>
          <w:b/>
          <w:kern w:val="0"/>
          <w:szCs w:val="21"/>
          <w:lang w:val="fr-FR"/>
        </w:rPr>
        <w:t>000</w:t>
      </w:r>
      <w:r>
        <w:rPr>
          <w:rFonts w:ascii="Microsoft YaHei" w:eastAsia="Microsoft YaHei" w:hAnsi="Microsoft YaHei" w:hint="eastAsia"/>
          <w:b/>
          <w:kern w:val="0"/>
          <w:szCs w:val="21"/>
          <w:lang w:val="fr-FR"/>
        </w:rPr>
        <w:t>元</w:t>
      </w:r>
      <w:r>
        <w:rPr>
          <w:rFonts w:ascii="Microsoft YaHei" w:eastAsia="Microsoft YaHei" w:hAnsi="Microsoft YaHei" w:hint="eastAsia"/>
          <w:kern w:val="0"/>
          <w:szCs w:val="21"/>
          <w:lang w:val="fr-FR"/>
        </w:rPr>
        <w:t>人民币左右；</w:t>
      </w:r>
    </w:p>
    <w:p w14:paraId="6666B23E"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为了订到便宜机票，需要提前订票</w:t>
      </w:r>
      <w:r>
        <w:rPr>
          <w:rFonts w:ascii="Microsoft YaHei" w:eastAsia="Microsoft YaHei" w:hAnsi="Microsoft YaHei"/>
          <w:kern w:val="0"/>
          <w:szCs w:val="21"/>
          <w:lang w:val="fr-FR"/>
        </w:rPr>
        <w:t xml:space="preserve"> </w:t>
      </w:r>
      <w:r>
        <w:rPr>
          <w:rFonts w:ascii="Microsoft YaHei" w:eastAsia="Microsoft YaHei" w:hAnsi="Microsoft YaHei"/>
          <w:kern w:val="0"/>
          <w:szCs w:val="21"/>
        </w:rPr>
        <w:t>（</w:t>
      </w:r>
      <w:r>
        <w:rPr>
          <w:rFonts w:ascii="Microsoft YaHei" w:eastAsia="Microsoft YaHei" w:hAnsi="Microsoft YaHei" w:hint="eastAsia"/>
          <w:kern w:val="0"/>
          <w:szCs w:val="21"/>
          <w:lang w:val="fr-FR"/>
        </w:rPr>
        <w:t>机票及签证由</w:t>
      </w:r>
      <w:proofErr w:type="spellStart"/>
      <w:r>
        <w:rPr>
          <w:rFonts w:ascii="Microsoft YaHei" w:eastAsia="Microsoft YaHei" w:hAnsi="Microsoft YaHei"/>
          <w:kern w:val="0"/>
          <w:szCs w:val="21"/>
          <w:lang w:val="fr-FR"/>
        </w:rPr>
        <w:t>Estia</w:t>
      </w:r>
      <w:proofErr w:type="spellEnd"/>
      <w:r>
        <w:rPr>
          <w:rFonts w:ascii="Microsoft YaHei" w:eastAsia="Microsoft YaHei" w:hAnsi="Microsoft YaHei" w:hint="eastAsia"/>
          <w:kern w:val="0"/>
          <w:szCs w:val="21"/>
          <w:lang w:val="fr-FR"/>
        </w:rPr>
        <w:t>协助</w:t>
      </w:r>
      <w:r>
        <w:rPr>
          <w:rFonts w:ascii="Microsoft YaHei" w:eastAsia="Microsoft YaHei" w:hAnsi="Microsoft YaHei"/>
          <w:kern w:val="0"/>
          <w:szCs w:val="21"/>
        </w:rPr>
        <w:t>）</w:t>
      </w:r>
    </w:p>
    <w:p w14:paraId="0CD0DF3A"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b/>
          <w:kern w:val="0"/>
          <w:szCs w:val="21"/>
          <w:lang w:val="fr-FR"/>
        </w:rPr>
        <w:t>1个月饮食费用</w:t>
      </w:r>
      <w:r>
        <w:rPr>
          <w:rFonts w:ascii="Microsoft YaHei" w:eastAsia="Microsoft YaHei" w:hAnsi="Microsoft YaHei" w:hint="eastAsia"/>
          <w:kern w:val="0"/>
          <w:szCs w:val="21"/>
          <w:lang w:val="fr-FR"/>
        </w:rPr>
        <w:t>：约</w:t>
      </w:r>
      <w:r>
        <w:rPr>
          <w:rFonts w:ascii="Microsoft YaHei" w:eastAsia="Microsoft YaHei" w:hAnsi="Microsoft YaHei"/>
          <w:kern w:val="0"/>
          <w:szCs w:val="21"/>
          <w:lang w:val="fr-FR"/>
        </w:rPr>
        <w:t>300</w:t>
      </w:r>
      <w:r>
        <w:rPr>
          <w:rFonts w:ascii="Microsoft YaHei" w:eastAsia="Microsoft YaHei" w:hAnsi="Microsoft YaHei" w:hint="eastAsia"/>
          <w:kern w:val="0"/>
          <w:szCs w:val="21"/>
          <w:lang w:val="fr-FR"/>
        </w:rPr>
        <w:t>欧元左右，约合人民币</w:t>
      </w:r>
      <w:r>
        <w:rPr>
          <w:rFonts w:ascii="Microsoft YaHei" w:eastAsia="Microsoft YaHei" w:hAnsi="Microsoft YaHei" w:hint="eastAsia"/>
          <w:b/>
          <w:kern w:val="0"/>
          <w:szCs w:val="21"/>
          <w:lang w:val="fr-FR"/>
        </w:rPr>
        <w:t>2353元+</w:t>
      </w:r>
      <w:r>
        <w:rPr>
          <w:rFonts w:ascii="Microsoft YaHei" w:eastAsia="Microsoft YaHei" w:hAnsi="Microsoft YaHei"/>
          <w:b/>
          <w:kern w:val="0"/>
          <w:szCs w:val="21"/>
          <w:lang w:val="fr-FR"/>
        </w:rPr>
        <w:t xml:space="preserve"> </w:t>
      </w:r>
      <w:r>
        <w:rPr>
          <w:rFonts w:ascii="Microsoft YaHei" w:eastAsia="Microsoft YaHei" w:hAnsi="Microsoft YaHei" w:hint="eastAsia"/>
          <w:kern w:val="0"/>
          <w:szCs w:val="21"/>
          <w:lang w:val="fr-FR"/>
        </w:rPr>
        <w:t>其他个人消费</w:t>
      </w:r>
    </w:p>
    <w:p w14:paraId="44105A5C"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lang w:val="fr-FR"/>
        </w:rPr>
      </w:pPr>
    </w:p>
    <w:p w14:paraId="42674E4B" w14:textId="77777777" w:rsidR="00F93169" w:rsidRDefault="00000000">
      <w:pPr>
        <w:pStyle w:val="af2"/>
        <w:numPr>
          <w:ilvl w:val="0"/>
          <w:numId w:val="2"/>
        </w:numPr>
        <w:adjustRightInd w:val="0"/>
        <w:snapToGrid w:val="0"/>
        <w:ind w:firstLineChars="0"/>
        <w:rPr>
          <w:rFonts w:ascii="Microsoft YaHei" w:eastAsia="Microsoft YaHei" w:hAnsi="Microsoft YaHei"/>
          <w:b/>
          <w:bCs/>
          <w:kern w:val="0"/>
          <w:szCs w:val="21"/>
          <w:lang w:val="fr-FR"/>
        </w:rPr>
      </w:pPr>
      <w:r>
        <w:rPr>
          <w:rFonts w:ascii="Microsoft YaHei" w:eastAsia="Microsoft YaHei" w:hAnsi="Microsoft YaHei" w:hint="eastAsia"/>
          <w:b/>
          <w:bCs/>
          <w:kern w:val="0"/>
          <w:szCs w:val="21"/>
          <w:lang w:val="fr-FR"/>
        </w:rPr>
        <w:t>报名事宜： </w:t>
      </w:r>
    </w:p>
    <w:p w14:paraId="1033690B" w14:textId="77777777" w:rsidR="00F93169" w:rsidRDefault="00000000">
      <w:pPr>
        <w:tabs>
          <w:tab w:val="left" w:pos="567"/>
        </w:tabs>
        <w:adjustRightInd w:val="0"/>
        <w:snapToGrid w:val="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请连同报名表格，签字后的学生</w:t>
      </w:r>
      <w:proofErr w:type="gramStart"/>
      <w:r>
        <w:rPr>
          <w:rFonts w:ascii="Microsoft YaHei" w:eastAsia="Microsoft YaHei" w:hAnsi="Microsoft YaHei" w:hint="eastAsia"/>
          <w:kern w:val="0"/>
          <w:szCs w:val="21"/>
          <w:lang w:val="fr-FR"/>
        </w:rPr>
        <w:t>研学合同</w:t>
      </w:r>
      <w:proofErr w:type="gramEnd"/>
      <w:r>
        <w:rPr>
          <w:rFonts w:ascii="Microsoft YaHei" w:eastAsia="Microsoft YaHei" w:hAnsi="Microsoft YaHei" w:hint="eastAsia"/>
          <w:kern w:val="0"/>
          <w:szCs w:val="21"/>
          <w:lang w:val="fr-FR"/>
        </w:rPr>
        <w:t>一并递交给学生工作处或者国际</w:t>
      </w:r>
      <w:proofErr w:type="gramStart"/>
      <w:r>
        <w:rPr>
          <w:rFonts w:ascii="Microsoft YaHei" w:eastAsia="Microsoft YaHei" w:hAnsi="Microsoft YaHei" w:hint="eastAsia"/>
          <w:kern w:val="0"/>
          <w:szCs w:val="21"/>
          <w:lang w:val="fr-FR"/>
        </w:rPr>
        <w:t>处相关</w:t>
      </w:r>
      <w:proofErr w:type="gramEnd"/>
      <w:r>
        <w:rPr>
          <w:rFonts w:ascii="Microsoft YaHei" w:eastAsia="Microsoft YaHei" w:hAnsi="Microsoft YaHei" w:hint="eastAsia"/>
          <w:kern w:val="0"/>
          <w:szCs w:val="21"/>
          <w:lang w:val="fr-FR"/>
        </w:rPr>
        <w:t>老师</w:t>
      </w:r>
    </w:p>
    <w:p w14:paraId="1F517DA6" w14:textId="77777777" w:rsidR="00F93169" w:rsidRDefault="00000000">
      <w:pPr>
        <w:tabs>
          <w:tab w:val="left" w:pos="567"/>
        </w:tabs>
        <w:adjustRightInd w:val="0"/>
        <w:snapToGrid w:val="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报名截止日期：2024年11月3</w:t>
      </w:r>
      <w:r>
        <w:rPr>
          <w:rFonts w:ascii="Microsoft YaHei" w:eastAsia="Microsoft YaHei" w:hAnsi="Microsoft YaHei"/>
          <w:kern w:val="0"/>
          <w:szCs w:val="21"/>
          <w:lang w:val="fr-FR"/>
        </w:rPr>
        <w:t>1</w:t>
      </w:r>
      <w:r>
        <w:rPr>
          <w:rFonts w:ascii="Microsoft YaHei" w:eastAsia="Microsoft YaHei" w:hAnsi="Microsoft YaHei" w:hint="eastAsia"/>
          <w:kern w:val="0"/>
          <w:szCs w:val="21"/>
          <w:lang w:val="fr-FR"/>
        </w:rPr>
        <w:t>日之前报名</w:t>
      </w:r>
    </w:p>
    <w:p w14:paraId="144E1B0E" w14:textId="77777777" w:rsidR="00F93169" w:rsidRDefault="00F93169">
      <w:pPr>
        <w:tabs>
          <w:tab w:val="left" w:pos="567"/>
        </w:tabs>
        <w:adjustRightInd w:val="0"/>
        <w:snapToGrid w:val="0"/>
        <w:rPr>
          <w:rFonts w:ascii="Microsoft YaHei" w:eastAsia="Microsoft YaHei" w:hAnsi="Microsoft YaHei"/>
          <w:kern w:val="0"/>
          <w:szCs w:val="21"/>
          <w:lang w:val="fr-FR"/>
        </w:rPr>
      </w:pPr>
    </w:p>
    <w:p w14:paraId="1370A215" w14:textId="77777777" w:rsidR="00F93169" w:rsidRDefault="00000000">
      <w:pPr>
        <w:pStyle w:val="af2"/>
        <w:numPr>
          <w:ilvl w:val="0"/>
          <w:numId w:val="2"/>
        </w:numPr>
        <w:adjustRightInd w:val="0"/>
        <w:snapToGrid w:val="0"/>
        <w:ind w:firstLineChars="0"/>
        <w:rPr>
          <w:rFonts w:ascii="Microsoft YaHei" w:eastAsia="Microsoft YaHei" w:hAnsi="Microsoft YaHei"/>
          <w:b/>
          <w:bCs/>
          <w:kern w:val="0"/>
          <w:szCs w:val="21"/>
          <w:lang w:val="fr-FR"/>
        </w:rPr>
      </w:pPr>
      <w:r>
        <w:rPr>
          <w:rFonts w:ascii="Microsoft YaHei" w:eastAsia="Microsoft YaHei" w:hAnsi="Microsoft YaHei" w:hint="eastAsia"/>
          <w:b/>
          <w:bCs/>
          <w:kern w:val="0"/>
          <w:szCs w:val="21"/>
          <w:lang w:val="fr-FR"/>
        </w:rPr>
        <w:lastRenderedPageBreak/>
        <w:t>活动负责人：</w:t>
      </w:r>
    </w:p>
    <w:p w14:paraId="6306C9BB"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法国</w:t>
      </w:r>
      <w:proofErr w:type="spellStart"/>
      <w:r>
        <w:rPr>
          <w:rFonts w:ascii="Microsoft YaHei" w:eastAsia="Microsoft YaHei" w:hAnsi="Microsoft YaHei"/>
          <w:kern w:val="0"/>
          <w:szCs w:val="21"/>
          <w:lang w:val="fr-FR"/>
        </w:rPr>
        <w:t>Estia</w:t>
      </w:r>
      <w:proofErr w:type="spellEnd"/>
      <w:r>
        <w:rPr>
          <w:rFonts w:ascii="Microsoft YaHei" w:eastAsia="Microsoft YaHei" w:hAnsi="Microsoft YaHei" w:hint="eastAsia"/>
          <w:kern w:val="0"/>
          <w:szCs w:val="21"/>
          <w:lang w:val="fr-FR"/>
        </w:rPr>
        <w:t>工程师学院 项目负责人</w:t>
      </w:r>
    </w:p>
    <w:p w14:paraId="1675FD6D"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b/>
          <w:kern w:val="0"/>
          <w:szCs w:val="21"/>
          <w:lang w:val="fr-FR"/>
        </w:rPr>
        <w:t>彭晨：</w:t>
      </w:r>
      <w:r>
        <w:rPr>
          <w:rFonts w:ascii="Microsoft YaHei" w:eastAsia="Microsoft YaHei" w:hAnsi="Microsoft YaHei" w:hint="eastAsia"/>
          <w:kern w:val="0"/>
          <w:szCs w:val="21"/>
          <w:lang w:val="fr-FR"/>
        </w:rPr>
        <w:t>学院亚洲事务负责人，</w:t>
      </w:r>
    </w:p>
    <w:p w14:paraId="4788070E"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b/>
          <w:kern w:val="0"/>
          <w:szCs w:val="21"/>
          <w:lang w:val="fr-FR"/>
        </w:rPr>
        <w:t>Carole DROGUET ：</w:t>
      </w:r>
      <w:r>
        <w:rPr>
          <w:rFonts w:ascii="Microsoft YaHei" w:eastAsia="Microsoft YaHei" w:hAnsi="Microsoft YaHei" w:hint="eastAsia"/>
          <w:kern w:val="0"/>
          <w:szCs w:val="21"/>
          <w:lang w:val="fr-FR"/>
        </w:rPr>
        <w:t>巴斯克省工商会管理学系负责人</w:t>
      </w:r>
    </w:p>
    <w:p w14:paraId="4883705D" w14:textId="77777777" w:rsidR="00F93169" w:rsidRDefault="00F93169">
      <w:pPr>
        <w:adjustRightInd w:val="0"/>
        <w:snapToGrid w:val="0"/>
        <w:rPr>
          <w:rFonts w:ascii="Microsoft YaHei" w:eastAsia="Microsoft YaHei" w:hAnsi="Microsoft YaHei"/>
          <w:kern w:val="0"/>
          <w:szCs w:val="21"/>
          <w:lang w:val="fr-FR"/>
        </w:rPr>
      </w:pPr>
    </w:p>
    <w:p w14:paraId="757A762D" w14:textId="77777777" w:rsidR="00F93169" w:rsidRDefault="00000000">
      <w:pPr>
        <w:adjustRightInd w:val="0"/>
        <w:snapToGrid w:val="0"/>
        <w:rPr>
          <w:rFonts w:ascii="Microsoft YaHei" w:eastAsia="Microsoft YaHei" w:hAnsi="Microsoft YaHei"/>
          <w:kern w:val="0"/>
          <w:szCs w:val="21"/>
          <w:lang w:val="fr-FR"/>
        </w:rPr>
      </w:pPr>
      <w:r>
        <w:rPr>
          <w:rFonts w:ascii="Microsoft YaHei" w:eastAsia="Microsoft YaHei" w:hAnsi="Microsoft YaHei" w:hint="eastAsia"/>
          <w:kern w:val="0"/>
          <w:szCs w:val="21"/>
          <w:lang w:val="fr-FR"/>
        </w:rPr>
        <w:t>学生来法前的手续由法国工程师学院学生部和国际部协助进行</w:t>
      </w:r>
    </w:p>
    <w:p w14:paraId="761486BE" w14:textId="77777777" w:rsidR="00F93169" w:rsidRDefault="00F93169">
      <w:pPr>
        <w:adjustRightInd w:val="0"/>
        <w:snapToGrid w:val="0"/>
        <w:rPr>
          <w:rFonts w:ascii="Microsoft YaHei" w:eastAsia="Microsoft YaHei" w:hAnsi="Microsoft YaHei"/>
          <w:b/>
          <w:kern w:val="0"/>
          <w:szCs w:val="21"/>
          <w:lang w:val="fr-FR"/>
        </w:rPr>
      </w:pPr>
    </w:p>
    <w:p w14:paraId="0C822488" w14:textId="77777777" w:rsidR="00F93169" w:rsidRDefault="00000000">
      <w:pPr>
        <w:adjustRightInd w:val="0"/>
        <w:snapToGrid w:val="0"/>
        <w:rPr>
          <w:rFonts w:ascii="Microsoft YaHei" w:eastAsia="Microsoft YaHei" w:hAnsi="Microsoft YaHei"/>
          <w:b/>
          <w:kern w:val="0"/>
          <w:szCs w:val="21"/>
          <w:lang w:val="fr-FR"/>
        </w:rPr>
      </w:pPr>
      <w:r>
        <w:rPr>
          <w:rFonts w:ascii="Microsoft YaHei" w:eastAsia="Microsoft YaHei" w:hAnsi="Microsoft YaHei" w:hint="eastAsia"/>
          <w:b/>
          <w:kern w:val="0"/>
          <w:szCs w:val="21"/>
          <w:lang w:val="fr-FR"/>
        </w:rPr>
        <w:t>联系方式：</w:t>
      </w:r>
      <w:r>
        <w:rPr>
          <w:rFonts w:ascii="Microsoft YaHei" w:eastAsia="Microsoft YaHei" w:hAnsi="Microsoft YaHei"/>
          <w:b/>
          <w:kern w:val="0"/>
          <w:szCs w:val="21"/>
          <w:lang w:val="fr-FR"/>
        </w:rPr>
        <w:t xml:space="preserve"> </w:t>
      </w:r>
    </w:p>
    <w:tbl>
      <w:tblPr>
        <w:tblW w:w="3969" w:type="dxa"/>
        <w:tblCellSpacing w:w="15" w:type="dxa"/>
        <w:tblCellMar>
          <w:left w:w="0" w:type="dxa"/>
          <w:right w:w="0" w:type="dxa"/>
        </w:tblCellMar>
        <w:tblLook w:val="04A0" w:firstRow="1" w:lastRow="0" w:firstColumn="1" w:lastColumn="0" w:noHBand="0" w:noVBand="1"/>
      </w:tblPr>
      <w:tblGrid>
        <w:gridCol w:w="1985"/>
        <w:gridCol w:w="1984"/>
      </w:tblGrid>
      <w:tr w:rsidR="00F93169" w14:paraId="47B67279" w14:textId="77777777">
        <w:trPr>
          <w:tblCellSpacing w:w="15" w:type="dxa"/>
        </w:trPr>
        <w:tc>
          <w:tcPr>
            <w:tcW w:w="1940" w:type="dxa"/>
            <w:tcMar>
              <w:top w:w="15" w:type="dxa"/>
              <w:left w:w="15" w:type="dxa"/>
              <w:bottom w:w="15" w:type="dxa"/>
              <w:right w:w="15" w:type="dxa"/>
            </w:tcMar>
            <w:vAlign w:val="center"/>
          </w:tcPr>
          <w:p w14:paraId="77C03278" w14:textId="77777777" w:rsidR="00F93169" w:rsidRDefault="00000000">
            <w:pPr>
              <w:adjustRightInd w:val="0"/>
              <w:snapToGrid w:val="0"/>
              <w:rPr>
                <w:rFonts w:ascii="Calibri" w:hAnsi="Calibri" w:cs="Calibri"/>
                <w:b/>
                <w:bCs/>
              </w:rPr>
            </w:pPr>
            <w:r>
              <w:rPr>
                <w:rFonts w:ascii="Microsoft YaHei" w:eastAsia="Microsoft YaHei" w:hAnsi="Microsoft YaHei" w:cs="Calibri" w:hint="eastAsia"/>
                <w:b/>
                <w:bCs/>
              </w:rPr>
              <w:t>法国联系电话</w:t>
            </w:r>
            <w:r>
              <w:rPr>
                <w:rFonts w:ascii="Calibri" w:hAnsi="Calibri" w:cs="Calibri"/>
                <w:b/>
                <w:bCs/>
              </w:rPr>
              <w:t>   </w:t>
            </w:r>
          </w:p>
        </w:tc>
        <w:tc>
          <w:tcPr>
            <w:tcW w:w="1939" w:type="dxa"/>
            <w:tcMar>
              <w:top w:w="15" w:type="dxa"/>
              <w:left w:w="15" w:type="dxa"/>
              <w:bottom w:w="15" w:type="dxa"/>
              <w:right w:w="15" w:type="dxa"/>
            </w:tcMar>
            <w:vAlign w:val="center"/>
          </w:tcPr>
          <w:p w14:paraId="235D2739" w14:textId="77777777" w:rsidR="00F93169" w:rsidRDefault="00000000">
            <w:pPr>
              <w:adjustRightInd w:val="0"/>
              <w:snapToGrid w:val="0"/>
              <w:rPr>
                <w:rFonts w:ascii="Calibri" w:hAnsi="Calibri" w:cs="Calibri"/>
              </w:rPr>
            </w:pPr>
            <w:r>
              <w:rPr>
                <w:rFonts w:ascii="Calibri" w:hAnsi="Calibri" w:cs="Calibri"/>
              </w:rPr>
              <w:t>0033</w:t>
            </w:r>
            <w:r>
              <w:rPr>
                <w:rFonts w:ascii="Calibri" w:hAnsi="Calibri" w:cs="Calibri"/>
                <w:b/>
                <w:bCs/>
              </w:rPr>
              <w:t xml:space="preserve"> </w:t>
            </w:r>
            <w:r>
              <w:rPr>
                <w:rFonts w:ascii="Calibri" w:hAnsi="Calibri" w:cs="Calibri"/>
              </w:rPr>
              <w:t>6 81 03 83 62</w:t>
            </w:r>
          </w:p>
        </w:tc>
      </w:tr>
      <w:tr w:rsidR="00F93169" w14:paraId="3D9DDAA9" w14:textId="77777777">
        <w:trPr>
          <w:tblCellSpacing w:w="15" w:type="dxa"/>
        </w:trPr>
        <w:tc>
          <w:tcPr>
            <w:tcW w:w="1940" w:type="dxa"/>
            <w:tcMar>
              <w:top w:w="15" w:type="dxa"/>
              <w:left w:w="15" w:type="dxa"/>
              <w:bottom w:w="15" w:type="dxa"/>
              <w:right w:w="15" w:type="dxa"/>
            </w:tcMar>
            <w:vAlign w:val="center"/>
          </w:tcPr>
          <w:p w14:paraId="3D5271B6" w14:textId="77777777" w:rsidR="00F93169" w:rsidRDefault="00000000">
            <w:pPr>
              <w:adjustRightInd w:val="0"/>
              <w:snapToGrid w:val="0"/>
              <w:rPr>
                <w:rFonts w:ascii="Calibri" w:hAnsi="Calibri" w:cs="Calibri"/>
                <w:b/>
                <w:bCs/>
              </w:rPr>
            </w:pPr>
            <w:r>
              <w:rPr>
                <w:rFonts w:ascii="Calibri" w:hAnsi="Calibri" w:cs="Calibri"/>
                <w:b/>
                <w:bCs/>
              </w:rPr>
              <w:t>Mail:</w:t>
            </w:r>
          </w:p>
        </w:tc>
        <w:tc>
          <w:tcPr>
            <w:tcW w:w="1939" w:type="dxa"/>
            <w:tcMar>
              <w:top w:w="15" w:type="dxa"/>
              <w:left w:w="15" w:type="dxa"/>
              <w:bottom w:w="15" w:type="dxa"/>
              <w:right w:w="15" w:type="dxa"/>
            </w:tcMar>
            <w:vAlign w:val="center"/>
          </w:tcPr>
          <w:p w14:paraId="1EE12039" w14:textId="77777777" w:rsidR="00F93169" w:rsidRDefault="00F93169">
            <w:pPr>
              <w:adjustRightInd w:val="0"/>
              <w:snapToGrid w:val="0"/>
              <w:rPr>
                <w:rFonts w:ascii="Calibri" w:hAnsi="Calibri" w:cs="Calibri"/>
              </w:rPr>
            </w:pPr>
            <w:hyperlink r:id="rId8" w:history="1">
              <w:r>
                <w:rPr>
                  <w:rStyle w:val="af1"/>
                  <w:rFonts w:ascii="Calibri" w:hAnsi="Calibri" w:cs="Calibri"/>
                  <w:color w:val="auto"/>
                </w:rPr>
                <w:t>c.peng@net.estia.fr</w:t>
              </w:r>
            </w:hyperlink>
          </w:p>
        </w:tc>
      </w:tr>
      <w:tr w:rsidR="00F93169" w14:paraId="19919124" w14:textId="77777777">
        <w:trPr>
          <w:tblCellSpacing w:w="15" w:type="dxa"/>
        </w:trPr>
        <w:tc>
          <w:tcPr>
            <w:tcW w:w="1940" w:type="dxa"/>
            <w:tcMar>
              <w:top w:w="15" w:type="dxa"/>
              <w:left w:w="15" w:type="dxa"/>
              <w:bottom w:w="15" w:type="dxa"/>
              <w:right w:w="15" w:type="dxa"/>
            </w:tcMar>
            <w:vAlign w:val="center"/>
          </w:tcPr>
          <w:p w14:paraId="6BDA68D2" w14:textId="77777777" w:rsidR="00F93169" w:rsidRDefault="00000000">
            <w:pPr>
              <w:adjustRightInd w:val="0"/>
              <w:snapToGrid w:val="0"/>
              <w:rPr>
                <w:rFonts w:ascii="Calibri" w:hAnsi="Calibri" w:cs="Calibri"/>
                <w:b/>
                <w:bCs/>
              </w:rPr>
            </w:pPr>
            <w:r>
              <w:rPr>
                <w:rFonts w:ascii="Microsoft YaHei" w:eastAsia="Microsoft YaHei" w:hAnsi="Microsoft YaHei" w:cs="Calibri" w:hint="eastAsia"/>
                <w:b/>
                <w:bCs/>
              </w:rPr>
              <w:t>微信：</w:t>
            </w:r>
          </w:p>
        </w:tc>
        <w:tc>
          <w:tcPr>
            <w:tcW w:w="1939" w:type="dxa"/>
            <w:tcMar>
              <w:top w:w="15" w:type="dxa"/>
              <w:left w:w="15" w:type="dxa"/>
              <w:bottom w:w="15" w:type="dxa"/>
              <w:right w:w="15" w:type="dxa"/>
            </w:tcMar>
            <w:vAlign w:val="center"/>
          </w:tcPr>
          <w:p w14:paraId="34F441EB" w14:textId="77777777" w:rsidR="00F93169" w:rsidRDefault="00000000">
            <w:pPr>
              <w:adjustRightInd w:val="0"/>
              <w:snapToGrid w:val="0"/>
            </w:pPr>
            <w:proofErr w:type="spellStart"/>
            <w:r>
              <w:rPr>
                <w:rFonts w:ascii="Calibri" w:hAnsi="Calibri" w:cs="Calibri"/>
              </w:rPr>
              <w:t>chenvincennes</w:t>
            </w:r>
            <w:proofErr w:type="spellEnd"/>
          </w:p>
        </w:tc>
      </w:tr>
    </w:tbl>
    <w:p w14:paraId="0079D179"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5C65B5B2"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44F843FC"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0354E315"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6A984982"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6F48F8DC"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5D8011B2"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1533CA95"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7EEF85B3"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45E9207C"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1B9003A6"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7EE8BF88"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4208C881"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6600DFB1"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rPr>
      </w:pPr>
    </w:p>
    <w:p w14:paraId="4A92798B" w14:textId="77777777" w:rsidR="00F93169" w:rsidRDefault="00F93169">
      <w:pPr>
        <w:tabs>
          <w:tab w:val="left" w:pos="567"/>
        </w:tabs>
        <w:adjustRightInd w:val="0"/>
        <w:snapToGrid w:val="0"/>
        <w:rPr>
          <w:rFonts w:ascii="Microsoft YaHei" w:eastAsia="Microsoft YaHei" w:hAnsi="Microsoft YaHei"/>
          <w:b/>
          <w:color w:val="2F5496" w:themeColor="accent1" w:themeShade="BF"/>
          <w:szCs w:val="21"/>
          <w:lang w:val="fr-FR"/>
        </w:rPr>
      </w:pPr>
    </w:p>
    <w:p w14:paraId="4A5735FD"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5151297B"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77570663"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042E4681"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648AC6C8"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779B302A"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16161773"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373C0058"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7A97816E"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2D20AC13"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2598A473"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78F57F6D" w14:textId="77777777" w:rsid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49AA0E90" w14:textId="77777777" w:rsidR="00EB29E4" w:rsidRPr="00EB29E4" w:rsidRDefault="00EB29E4">
      <w:pPr>
        <w:tabs>
          <w:tab w:val="left" w:pos="567"/>
        </w:tabs>
        <w:adjustRightInd w:val="0"/>
        <w:snapToGrid w:val="0"/>
        <w:rPr>
          <w:rFonts w:ascii="Microsoft YaHei" w:eastAsia="Microsoft YaHei" w:hAnsi="Microsoft YaHei"/>
          <w:b/>
          <w:color w:val="2F5496" w:themeColor="accent1" w:themeShade="BF"/>
          <w:szCs w:val="21"/>
          <w:lang w:val="fr-FR"/>
        </w:rPr>
      </w:pPr>
    </w:p>
    <w:p w14:paraId="704DA714" w14:textId="77777777" w:rsidR="00F93169" w:rsidRDefault="00000000">
      <w:pPr>
        <w:pStyle w:val="af2"/>
        <w:numPr>
          <w:ilvl w:val="0"/>
          <w:numId w:val="1"/>
        </w:numPr>
        <w:tabs>
          <w:tab w:val="left" w:pos="567"/>
        </w:tabs>
        <w:adjustRightInd w:val="0"/>
        <w:snapToGrid w:val="0"/>
        <w:ind w:firstLineChars="0"/>
        <w:rPr>
          <w:rFonts w:ascii="Microsoft YaHei" w:eastAsia="Microsoft YaHei" w:hAnsi="Microsoft YaHei"/>
          <w:b/>
          <w:color w:val="2F5496" w:themeColor="accent1" w:themeShade="BF"/>
          <w:szCs w:val="21"/>
          <w:lang w:val="fr-FR"/>
        </w:rPr>
      </w:pPr>
      <w:r>
        <w:rPr>
          <w:rFonts w:ascii="Microsoft YaHei" w:eastAsia="Microsoft YaHei" w:hAnsi="Microsoft YaHei" w:hint="eastAsia"/>
          <w:b/>
          <w:color w:val="2F5496" w:themeColor="accent1" w:themeShade="BF"/>
          <w:szCs w:val="21"/>
          <w:lang w:val="fr-FR"/>
        </w:rPr>
        <w:lastRenderedPageBreak/>
        <w:t>历届法国巴斯克省中国学生</w:t>
      </w:r>
      <w:proofErr w:type="gramStart"/>
      <w:r>
        <w:rPr>
          <w:rFonts w:ascii="Microsoft YaHei" w:eastAsia="Microsoft YaHei" w:hAnsi="Microsoft YaHei" w:hint="eastAsia"/>
          <w:b/>
          <w:color w:val="2F5496" w:themeColor="accent1" w:themeShade="BF"/>
          <w:szCs w:val="21"/>
          <w:lang w:val="fr-FR"/>
        </w:rPr>
        <w:t>研</w:t>
      </w:r>
      <w:proofErr w:type="gramEnd"/>
      <w:r>
        <w:rPr>
          <w:rFonts w:ascii="Microsoft YaHei" w:eastAsia="Microsoft YaHei" w:hAnsi="Microsoft YaHei" w:hint="eastAsia"/>
          <w:b/>
          <w:color w:val="2F5496" w:themeColor="accent1" w:themeShade="BF"/>
          <w:szCs w:val="21"/>
          <w:lang w:val="fr-FR"/>
        </w:rPr>
        <w:t>学剪影</w:t>
      </w:r>
    </w:p>
    <w:p w14:paraId="6E0FA572" w14:textId="77777777" w:rsidR="00F93169" w:rsidRDefault="00000000">
      <w:pPr>
        <w:adjustRightInd w:val="0"/>
        <w:snapToGrid w:val="0"/>
        <w:rPr>
          <w:rFonts w:ascii="Microsoft YaHei" w:eastAsia="Microsoft YaHei" w:hAnsi="Microsoft YaHei"/>
          <w:kern w:val="0"/>
          <w:szCs w:val="21"/>
        </w:rPr>
      </w:pPr>
      <w:r>
        <w:rPr>
          <w:noProof/>
        </w:rPr>
        <w:drawing>
          <wp:inline distT="0" distB="0" distL="0" distR="0" wp14:anchorId="292B7363" wp14:editId="02F66EA4">
            <wp:extent cx="2623820" cy="1744980"/>
            <wp:effectExtent l="0" t="0" r="5080" b="7620"/>
            <wp:docPr id="6" name="图片 6" descr="一群人站在一起合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群人站在一起合影&#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24400" cy="1745071"/>
                    </a:xfrm>
                    <a:prstGeom prst="rect">
                      <a:avLst/>
                    </a:prstGeom>
                    <a:noFill/>
                    <a:ln>
                      <a:noFill/>
                    </a:ln>
                  </pic:spPr>
                </pic:pic>
              </a:graphicData>
            </a:graphic>
          </wp:inline>
        </w:drawing>
      </w:r>
      <w:r>
        <w:rPr>
          <w:noProof/>
        </w:rPr>
        <w:drawing>
          <wp:inline distT="0" distB="0" distL="0" distR="0" wp14:anchorId="42FF3C9B" wp14:editId="54C4D489">
            <wp:extent cx="2626995" cy="1745615"/>
            <wp:effectExtent l="0" t="0" r="1905" b="6985"/>
            <wp:docPr id="3" name="图片 3" descr="一群人站在飞机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群人站在飞机前&#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27170" cy="1746000"/>
                    </a:xfrm>
                    <a:prstGeom prst="rect">
                      <a:avLst/>
                    </a:prstGeom>
                    <a:noFill/>
                    <a:ln>
                      <a:noFill/>
                    </a:ln>
                  </pic:spPr>
                </pic:pic>
              </a:graphicData>
            </a:graphic>
          </wp:inline>
        </w:drawing>
      </w:r>
    </w:p>
    <w:p w14:paraId="694AF7EE" w14:textId="77777777" w:rsidR="00F93169" w:rsidRDefault="00000000">
      <w:pPr>
        <w:adjustRightInd w:val="0"/>
        <w:snapToGrid w:val="0"/>
        <w:rPr>
          <w:rFonts w:ascii="Microsoft YaHei" w:eastAsia="Microsoft YaHei" w:hAnsi="Microsoft YaHei"/>
          <w:kern w:val="0"/>
          <w:szCs w:val="21"/>
          <w:lang w:val="fr-FR"/>
        </w:rPr>
      </w:pPr>
      <w:r>
        <w:rPr>
          <w:noProof/>
        </w:rPr>
        <w:drawing>
          <wp:inline distT="0" distB="0" distL="0" distR="0" wp14:anchorId="1E1A6E87" wp14:editId="770EF3F3">
            <wp:extent cx="2623820" cy="1744980"/>
            <wp:effectExtent l="0" t="0" r="5080" b="7620"/>
            <wp:docPr id="4" name="图片 4" descr="一群人在餐厅里吃东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群人在餐厅里吃东西&#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24400" cy="1745071"/>
                    </a:xfrm>
                    <a:prstGeom prst="rect">
                      <a:avLst/>
                    </a:prstGeom>
                    <a:noFill/>
                    <a:ln>
                      <a:noFill/>
                    </a:ln>
                  </pic:spPr>
                </pic:pic>
              </a:graphicData>
            </a:graphic>
          </wp:inline>
        </w:drawing>
      </w:r>
      <w:r>
        <w:rPr>
          <w:noProof/>
        </w:rPr>
        <w:drawing>
          <wp:inline distT="0" distB="0" distL="0" distR="0" wp14:anchorId="13B1B95A" wp14:editId="24205FC7">
            <wp:extent cx="2623820" cy="1750060"/>
            <wp:effectExtent l="0" t="0" r="5080" b="2540"/>
            <wp:docPr id="1332621823" name="Image 1" descr="Une image contenant personne, habits, bouteille,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21823" name="Image 1" descr="Une image contenant personne, habits, bouteille, boisson&#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24400" cy="1750625"/>
                    </a:xfrm>
                    <a:prstGeom prst="rect">
                      <a:avLst/>
                    </a:prstGeom>
                    <a:noFill/>
                    <a:ln>
                      <a:noFill/>
                    </a:ln>
                  </pic:spPr>
                </pic:pic>
              </a:graphicData>
            </a:graphic>
          </wp:inline>
        </w:drawing>
      </w:r>
    </w:p>
    <w:p w14:paraId="7C16467D" w14:textId="77777777" w:rsidR="00F93169" w:rsidRDefault="00000000">
      <w:pPr>
        <w:adjustRightInd w:val="0"/>
        <w:snapToGrid w:val="0"/>
        <w:rPr>
          <w:rFonts w:ascii="Microsoft YaHei" w:eastAsia="Microsoft YaHei" w:hAnsi="Microsoft YaHei"/>
          <w:kern w:val="0"/>
          <w:szCs w:val="21"/>
        </w:rPr>
      </w:pPr>
      <w:r>
        <w:rPr>
          <w:noProof/>
        </w:rPr>
        <w:drawing>
          <wp:inline distT="0" distB="0" distL="0" distR="0" wp14:anchorId="090723F9" wp14:editId="71FBB04A">
            <wp:extent cx="2623820" cy="1744980"/>
            <wp:effectExtent l="0" t="0" r="5080" b="7620"/>
            <wp:docPr id="8" name="图片 8" descr="汽车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汽车的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24400" cy="1745071"/>
                    </a:xfrm>
                    <a:prstGeom prst="rect">
                      <a:avLst/>
                    </a:prstGeom>
                    <a:noFill/>
                    <a:ln>
                      <a:noFill/>
                    </a:ln>
                  </pic:spPr>
                </pic:pic>
              </a:graphicData>
            </a:graphic>
          </wp:inline>
        </w:drawing>
      </w:r>
      <w:r>
        <w:rPr>
          <w:noProof/>
        </w:rPr>
        <w:drawing>
          <wp:inline distT="0" distB="0" distL="0" distR="0" wp14:anchorId="5FA706DC" wp14:editId="25BF090E">
            <wp:extent cx="2623820" cy="1744980"/>
            <wp:effectExtent l="0" t="0" r="5080" b="7620"/>
            <wp:docPr id="9" name="图片 9" descr="一群人站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群人站着&#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24400" cy="1745071"/>
                    </a:xfrm>
                    <a:prstGeom prst="rect">
                      <a:avLst/>
                    </a:prstGeom>
                    <a:noFill/>
                    <a:ln>
                      <a:noFill/>
                    </a:ln>
                  </pic:spPr>
                </pic:pic>
              </a:graphicData>
            </a:graphic>
          </wp:inline>
        </w:drawing>
      </w:r>
    </w:p>
    <w:p w14:paraId="7D9B323A" w14:textId="77777777" w:rsidR="00F93169" w:rsidRDefault="00000000">
      <w:pPr>
        <w:adjustRightInd w:val="0"/>
        <w:snapToGrid w:val="0"/>
        <w:rPr>
          <w:rFonts w:ascii="Microsoft YaHei" w:eastAsia="Microsoft YaHei" w:hAnsi="Microsoft YaHei"/>
          <w:kern w:val="0"/>
          <w:szCs w:val="21"/>
        </w:rPr>
      </w:pPr>
      <w:r>
        <w:rPr>
          <w:noProof/>
        </w:rPr>
        <w:drawing>
          <wp:inline distT="0" distB="0" distL="0" distR="0" wp14:anchorId="2CCB1D7A" wp14:editId="07369E6D">
            <wp:extent cx="2625725" cy="1745615"/>
            <wp:effectExtent l="0" t="0" r="3175" b="6985"/>
            <wp:docPr id="24" name="图片 24" descr="一群人站在广场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一群人站在广场上&#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25779" cy="1746000"/>
                    </a:xfrm>
                    <a:prstGeom prst="rect">
                      <a:avLst/>
                    </a:prstGeom>
                    <a:noFill/>
                    <a:ln>
                      <a:noFill/>
                    </a:ln>
                  </pic:spPr>
                </pic:pic>
              </a:graphicData>
            </a:graphic>
          </wp:inline>
        </w:drawing>
      </w:r>
      <w:r>
        <w:rPr>
          <w:noProof/>
        </w:rPr>
        <w:drawing>
          <wp:inline distT="0" distB="0" distL="0" distR="0" wp14:anchorId="55686B8D" wp14:editId="21F2E3A8">
            <wp:extent cx="2625725" cy="1745615"/>
            <wp:effectExtent l="0" t="0" r="3175" b="6985"/>
            <wp:docPr id="25" name="图片 25" descr="一群人站在山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一群人站在山上&#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25779" cy="1746000"/>
                    </a:xfrm>
                    <a:prstGeom prst="rect">
                      <a:avLst/>
                    </a:prstGeom>
                    <a:noFill/>
                    <a:ln>
                      <a:noFill/>
                    </a:ln>
                  </pic:spPr>
                </pic:pic>
              </a:graphicData>
            </a:graphic>
          </wp:inline>
        </w:drawing>
      </w:r>
    </w:p>
    <w:p w14:paraId="45E2CEFC" w14:textId="77777777" w:rsidR="00F93169" w:rsidRDefault="00000000">
      <w:pPr>
        <w:adjustRightInd w:val="0"/>
        <w:snapToGrid w:val="0"/>
        <w:rPr>
          <w:lang w:val="fr-FR"/>
        </w:rPr>
      </w:pPr>
      <w:r>
        <w:rPr>
          <w:noProof/>
        </w:rPr>
        <w:drawing>
          <wp:inline distT="0" distB="0" distL="0" distR="0" wp14:anchorId="7E1458ED" wp14:editId="6DA48570">
            <wp:extent cx="2623820" cy="1745615"/>
            <wp:effectExtent l="0" t="0" r="5080" b="6985"/>
            <wp:docPr id="26" name="图片 26" descr="建筑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建筑的摆设布局&#10;&#10;低可信度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24400" cy="1746000"/>
                    </a:xfrm>
                    <a:prstGeom prst="rect">
                      <a:avLst/>
                    </a:prstGeom>
                    <a:noFill/>
                    <a:ln>
                      <a:noFill/>
                    </a:ln>
                  </pic:spPr>
                </pic:pic>
              </a:graphicData>
            </a:graphic>
          </wp:inline>
        </w:drawing>
      </w:r>
      <w:r>
        <w:rPr>
          <w:noProof/>
        </w:rPr>
        <w:drawing>
          <wp:inline distT="0" distB="0" distL="0" distR="0" wp14:anchorId="5BA017F1" wp14:editId="27C354F0">
            <wp:extent cx="2623820" cy="1745615"/>
            <wp:effectExtent l="0" t="0" r="5080" b="6985"/>
            <wp:docPr id="27" name="图片 27" descr="沙滩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沙滩上的风景&#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24400" cy="1746000"/>
                    </a:xfrm>
                    <a:prstGeom prst="rect">
                      <a:avLst/>
                    </a:prstGeom>
                    <a:noFill/>
                    <a:ln>
                      <a:noFill/>
                    </a:ln>
                  </pic:spPr>
                </pic:pic>
              </a:graphicData>
            </a:graphic>
          </wp:inline>
        </w:drawing>
      </w:r>
    </w:p>
    <w:sectPr w:rsidR="00F93169">
      <w:pgSz w:w="11906" w:h="16838"/>
      <w:pgMar w:top="1134" w:right="1797"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9B92B" w14:textId="77777777" w:rsidR="00FD0A61" w:rsidRDefault="00FD0A61" w:rsidP="00C317E3">
      <w:r>
        <w:separator/>
      </w:r>
    </w:p>
  </w:endnote>
  <w:endnote w:type="continuationSeparator" w:id="0">
    <w:p w14:paraId="4E3EC786" w14:textId="77777777" w:rsidR="00FD0A61" w:rsidRDefault="00FD0A61" w:rsidP="00C31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3B23D" w14:textId="77777777" w:rsidR="00FD0A61" w:rsidRDefault="00FD0A61" w:rsidP="00C317E3">
      <w:r>
        <w:separator/>
      </w:r>
    </w:p>
  </w:footnote>
  <w:footnote w:type="continuationSeparator" w:id="0">
    <w:p w14:paraId="5A3BE318" w14:textId="77777777" w:rsidR="00FD0A61" w:rsidRDefault="00FD0A61" w:rsidP="00C317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716CED"/>
    <w:multiLevelType w:val="multilevel"/>
    <w:tmpl w:val="1F716CED"/>
    <w:lvl w:ilvl="0">
      <w:start w:val="1"/>
      <w:numFmt w:val="decimal"/>
      <w:lvlText w:val="%1)"/>
      <w:lvlJc w:val="left"/>
      <w:pPr>
        <w:ind w:left="360" w:hanging="36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2E8E3F70"/>
    <w:multiLevelType w:val="multilevel"/>
    <w:tmpl w:val="2E8E3F70"/>
    <w:lvl w:ilvl="0">
      <w:start w:val="1"/>
      <w:numFmt w:val="decimal"/>
      <w:lvlText w:val="%1)"/>
      <w:lvlJc w:val="left"/>
      <w:pPr>
        <w:ind w:left="360" w:hanging="36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08A278E"/>
    <w:multiLevelType w:val="multilevel"/>
    <w:tmpl w:val="408A278E"/>
    <w:lvl w:ilvl="0">
      <w:start w:val="6"/>
      <w:numFmt w:val="bullet"/>
      <w:lvlText w:val="-"/>
      <w:lvlJc w:val="left"/>
      <w:pPr>
        <w:ind w:left="360" w:hanging="360"/>
      </w:pPr>
      <w:rPr>
        <w:rFonts w:ascii="Microsoft YaHei" w:eastAsia="Microsoft YaHei" w:hAnsi="Microsoft YaHei"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7EA2071"/>
    <w:multiLevelType w:val="multilevel"/>
    <w:tmpl w:val="47EA20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4EFF6100"/>
    <w:multiLevelType w:val="multilevel"/>
    <w:tmpl w:val="4EFF6100"/>
    <w:lvl w:ilvl="0">
      <w:start w:val="1"/>
      <w:numFmt w:val="decimal"/>
      <w:lvlText w:val="%1)"/>
      <w:lvlJc w:val="left"/>
      <w:pPr>
        <w:ind w:left="360" w:hanging="36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510E3A9F"/>
    <w:multiLevelType w:val="multilevel"/>
    <w:tmpl w:val="510E3A9F"/>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2393564"/>
    <w:multiLevelType w:val="multilevel"/>
    <w:tmpl w:val="72393564"/>
    <w:lvl w:ilvl="0">
      <w:start w:val="1"/>
      <w:numFmt w:val="decimal"/>
      <w:lvlText w:val="%1)"/>
      <w:lvlJc w:val="left"/>
      <w:pPr>
        <w:ind w:left="360" w:hanging="36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74971FF7"/>
    <w:multiLevelType w:val="multilevel"/>
    <w:tmpl w:val="74971FF7"/>
    <w:lvl w:ilvl="0">
      <w:start w:val="1"/>
      <w:numFmt w:val="upperRoman"/>
      <w:lvlText w:val="%1."/>
      <w:lvlJc w:val="left"/>
      <w:pPr>
        <w:ind w:left="420" w:hanging="420"/>
      </w:pPr>
      <w:rPr>
        <w:rFonts w:hint="eastAsia"/>
        <w:b/>
        <w:color w:val="2F5496" w:themeColor="accent1" w:themeShade="BF"/>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7B55517A"/>
    <w:multiLevelType w:val="multilevel"/>
    <w:tmpl w:val="7B55517A"/>
    <w:lvl w:ilvl="0">
      <w:numFmt w:val="bullet"/>
      <w:lvlText w:val="-"/>
      <w:lvlJc w:val="left"/>
      <w:pPr>
        <w:ind w:left="360" w:hanging="360"/>
      </w:pPr>
      <w:rPr>
        <w:rFonts w:ascii="Microsoft YaHei" w:eastAsia="Microsoft YaHei" w:hAnsi="Microsoft YaHei" w:cstheme="minorBidi" w:hint="eastAsia"/>
        <w:b/>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16cid:durableId="951090977">
    <w:abstractNumId w:val="7"/>
  </w:num>
  <w:num w:numId="2" w16cid:durableId="1197742146">
    <w:abstractNumId w:val="8"/>
  </w:num>
  <w:num w:numId="3" w16cid:durableId="1937787964">
    <w:abstractNumId w:val="5"/>
  </w:num>
  <w:num w:numId="4" w16cid:durableId="676152593">
    <w:abstractNumId w:val="6"/>
  </w:num>
  <w:num w:numId="5" w16cid:durableId="1397050535">
    <w:abstractNumId w:val="1"/>
  </w:num>
  <w:num w:numId="6" w16cid:durableId="320084908">
    <w:abstractNumId w:val="0"/>
  </w:num>
  <w:num w:numId="7" w16cid:durableId="903027351">
    <w:abstractNumId w:val="4"/>
  </w:num>
  <w:num w:numId="8" w16cid:durableId="550577977">
    <w:abstractNumId w:val="3"/>
  </w:num>
  <w:num w:numId="9" w16cid:durableId="662198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hyphenationZone w:val="42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QyYjczODgzNzZmNzYzYWI5NDRlODFjZGIzNmNhZjAifQ=="/>
  </w:docVars>
  <w:rsids>
    <w:rsidRoot w:val="002F334A"/>
    <w:rsid w:val="CFFD8D8A"/>
    <w:rsid w:val="00006E1C"/>
    <w:rsid w:val="00007BE8"/>
    <w:rsid w:val="00010289"/>
    <w:rsid w:val="00012E12"/>
    <w:rsid w:val="0001417A"/>
    <w:rsid w:val="0001630D"/>
    <w:rsid w:val="00025C1E"/>
    <w:rsid w:val="0003372F"/>
    <w:rsid w:val="00057976"/>
    <w:rsid w:val="00074C6F"/>
    <w:rsid w:val="00081966"/>
    <w:rsid w:val="00087465"/>
    <w:rsid w:val="00087B2B"/>
    <w:rsid w:val="00091689"/>
    <w:rsid w:val="000A2D07"/>
    <w:rsid w:val="000A6962"/>
    <w:rsid w:val="000B2D80"/>
    <w:rsid w:val="000B470A"/>
    <w:rsid w:val="000B624D"/>
    <w:rsid w:val="000B6B7E"/>
    <w:rsid w:val="000C6B0C"/>
    <w:rsid w:val="000E2C4A"/>
    <w:rsid w:val="000E73A1"/>
    <w:rsid w:val="000F66F0"/>
    <w:rsid w:val="000F76BB"/>
    <w:rsid w:val="001015F6"/>
    <w:rsid w:val="00102AF3"/>
    <w:rsid w:val="0010317C"/>
    <w:rsid w:val="00105028"/>
    <w:rsid w:val="00105991"/>
    <w:rsid w:val="00111F11"/>
    <w:rsid w:val="00115EA9"/>
    <w:rsid w:val="00116328"/>
    <w:rsid w:val="00130EBD"/>
    <w:rsid w:val="00131F31"/>
    <w:rsid w:val="001325E3"/>
    <w:rsid w:val="00135A9C"/>
    <w:rsid w:val="00137CC9"/>
    <w:rsid w:val="0014731D"/>
    <w:rsid w:val="001525D3"/>
    <w:rsid w:val="001552CC"/>
    <w:rsid w:val="00156799"/>
    <w:rsid w:val="001636DF"/>
    <w:rsid w:val="00167D86"/>
    <w:rsid w:val="001919ED"/>
    <w:rsid w:val="001A01F7"/>
    <w:rsid w:val="001A48FF"/>
    <w:rsid w:val="001B7326"/>
    <w:rsid w:val="001C140E"/>
    <w:rsid w:val="001C2239"/>
    <w:rsid w:val="001C5415"/>
    <w:rsid w:val="001D7917"/>
    <w:rsid w:val="001E118B"/>
    <w:rsid w:val="001E3347"/>
    <w:rsid w:val="001E70C9"/>
    <w:rsid w:val="001F704F"/>
    <w:rsid w:val="002110C3"/>
    <w:rsid w:val="002220B0"/>
    <w:rsid w:val="0022310B"/>
    <w:rsid w:val="002354B1"/>
    <w:rsid w:val="0024410B"/>
    <w:rsid w:val="00251050"/>
    <w:rsid w:val="00261C30"/>
    <w:rsid w:val="0028194B"/>
    <w:rsid w:val="002914B2"/>
    <w:rsid w:val="002922D4"/>
    <w:rsid w:val="00295F13"/>
    <w:rsid w:val="002971B7"/>
    <w:rsid w:val="002A1746"/>
    <w:rsid w:val="002A2FD6"/>
    <w:rsid w:val="002B057D"/>
    <w:rsid w:val="002C6D7A"/>
    <w:rsid w:val="002D1443"/>
    <w:rsid w:val="002D5255"/>
    <w:rsid w:val="002D58B1"/>
    <w:rsid w:val="002D70A5"/>
    <w:rsid w:val="002E3BEC"/>
    <w:rsid w:val="002F334A"/>
    <w:rsid w:val="002F34BB"/>
    <w:rsid w:val="00303270"/>
    <w:rsid w:val="003042B7"/>
    <w:rsid w:val="00321AF5"/>
    <w:rsid w:val="00341A2D"/>
    <w:rsid w:val="0035227B"/>
    <w:rsid w:val="003572BE"/>
    <w:rsid w:val="00362173"/>
    <w:rsid w:val="00367598"/>
    <w:rsid w:val="0039154B"/>
    <w:rsid w:val="00393BCD"/>
    <w:rsid w:val="003A03F6"/>
    <w:rsid w:val="003B623C"/>
    <w:rsid w:val="003C0366"/>
    <w:rsid w:val="003C339D"/>
    <w:rsid w:val="003C737A"/>
    <w:rsid w:val="003D24F0"/>
    <w:rsid w:val="003D548E"/>
    <w:rsid w:val="003D6096"/>
    <w:rsid w:val="003E2ECC"/>
    <w:rsid w:val="003E4C5A"/>
    <w:rsid w:val="003F02BC"/>
    <w:rsid w:val="003F5C4F"/>
    <w:rsid w:val="003F5DF0"/>
    <w:rsid w:val="00404A0C"/>
    <w:rsid w:val="0040537D"/>
    <w:rsid w:val="00410E12"/>
    <w:rsid w:val="0041375F"/>
    <w:rsid w:val="00416AA8"/>
    <w:rsid w:val="00417368"/>
    <w:rsid w:val="00420F0F"/>
    <w:rsid w:val="0045141E"/>
    <w:rsid w:val="00451A5A"/>
    <w:rsid w:val="00456C37"/>
    <w:rsid w:val="00465982"/>
    <w:rsid w:val="0048361C"/>
    <w:rsid w:val="00491033"/>
    <w:rsid w:val="004931D9"/>
    <w:rsid w:val="004B1219"/>
    <w:rsid w:val="004B161D"/>
    <w:rsid w:val="004B1AA6"/>
    <w:rsid w:val="004C28E8"/>
    <w:rsid w:val="004D1452"/>
    <w:rsid w:val="004D2EAD"/>
    <w:rsid w:val="004D527A"/>
    <w:rsid w:val="004E135D"/>
    <w:rsid w:val="004E2468"/>
    <w:rsid w:val="00502C82"/>
    <w:rsid w:val="005120D1"/>
    <w:rsid w:val="00526642"/>
    <w:rsid w:val="005275BB"/>
    <w:rsid w:val="00534916"/>
    <w:rsid w:val="005356BB"/>
    <w:rsid w:val="005677E7"/>
    <w:rsid w:val="00577F8C"/>
    <w:rsid w:val="00583213"/>
    <w:rsid w:val="00586FF8"/>
    <w:rsid w:val="0059620D"/>
    <w:rsid w:val="00597569"/>
    <w:rsid w:val="00597A50"/>
    <w:rsid w:val="005C0F6F"/>
    <w:rsid w:val="005C2E6A"/>
    <w:rsid w:val="005C7D20"/>
    <w:rsid w:val="005D0DA4"/>
    <w:rsid w:val="005D1FC1"/>
    <w:rsid w:val="005D341B"/>
    <w:rsid w:val="005D6296"/>
    <w:rsid w:val="005E0DB6"/>
    <w:rsid w:val="005E20BB"/>
    <w:rsid w:val="005F10FD"/>
    <w:rsid w:val="005F1234"/>
    <w:rsid w:val="006043D5"/>
    <w:rsid w:val="006208BE"/>
    <w:rsid w:val="00622313"/>
    <w:rsid w:val="00625EB5"/>
    <w:rsid w:val="006270A3"/>
    <w:rsid w:val="006316FB"/>
    <w:rsid w:val="00636AC4"/>
    <w:rsid w:val="00637130"/>
    <w:rsid w:val="00652068"/>
    <w:rsid w:val="006539A2"/>
    <w:rsid w:val="00660B14"/>
    <w:rsid w:val="00661F0C"/>
    <w:rsid w:val="00667328"/>
    <w:rsid w:val="00681FAE"/>
    <w:rsid w:val="0068231B"/>
    <w:rsid w:val="00690035"/>
    <w:rsid w:val="00690263"/>
    <w:rsid w:val="00696F9F"/>
    <w:rsid w:val="006A09FB"/>
    <w:rsid w:val="006A4261"/>
    <w:rsid w:val="006B6BAF"/>
    <w:rsid w:val="006E2F13"/>
    <w:rsid w:val="006E7990"/>
    <w:rsid w:val="006F4F1A"/>
    <w:rsid w:val="006F7F7C"/>
    <w:rsid w:val="00712FD8"/>
    <w:rsid w:val="007243A2"/>
    <w:rsid w:val="007340E8"/>
    <w:rsid w:val="00737D47"/>
    <w:rsid w:val="00757344"/>
    <w:rsid w:val="007606BC"/>
    <w:rsid w:val="007648AD"/>
    <w:rsid w:val="00770AD6"/>
    <w:rsid w:val="007730E3"/>
    <w:rsid w:val="007761ED"/>
    <w:rsid w:val="0078019E"/>
    <w:rsid w:val="0079624D"/>
    <w:rsid w:val="007A460A"/>
    <w:rsid w:val="007A5B9B"/>
    <w:rsid w:val="007A672A"/>
    <w:rsid w:val="007B2F54"/>
    <w:rsid w:val="007D1A7A"/>
    <w:rsid w:val="007D614D"/>
    <w:rsid w:val="007E411D"/>
    <w:rsid w:val="007E5E16"/>
    <w:rsid w:val="007E7080"/>
    <w:rsid w:val="008243CF"/>
    <w:rsid w:val="008330FF"/>
    <w:rsid w:val="0083384A"/>
    <w:rsid w:val="00835264"/>
    <w:rsid w:val="00842980"/>
    <w:rsid w:val="00845D52"/>
    <w:rsid w:val="008520A2"/>
    <w:rsid w:val="00865C6F"/>
    <w:rsid w:val="008759FD"/>
    <w:rsid w:val="008852E3"/>
    <w:rsid w:val="00890259"/>
    <w:rsid w:val="008A0827"/>
    <w:rsid w:val="008A6404"/>
    <w:rsid w:val="008B0AE5"/>
    <w:rsid w:val="008B0B7B"/>
    <w:rsid w:val="008B2A74"/>
    <w:rsid w:val="008C354E"/>
    <w:rsid w:val="008D21A0"/>
    <w:rsid w:val="008D4A8A"/>
    <w:rsid w:val="008D4A98"/>
    <w:rsid w:val="008E38A6"/>
    <w:rsid w:val="008E466A"/>
    <w:rsid w:val="008E692D"/>
    <w:rsid w:val="008F7F05"/>
    <w:rsid w:val="00902D37"/>
    <w:rsid w:val="009154C2"/>
    <w:rsid w:val="009204B0"/>
    <w:rsid w:val="00930B08"/>
    <w:rsid w:val="00931F31"/>
    <w:rsid w:val="00933083"/>
    <w:rsid w:val="009372FE"/>
    <w:rsid w:val="0095354F"/>
    <w:rsid w:val="00955969"/>
    <w:rsid w:val="00961C92"/>
    <w:rsid w:val="009621F2"/>
    <w:rsid w:val="009824B7"/>
    <w:rsid w:val="00987132"/>
    <w:rsid w:val="0099090B"/>
    <w:rsid w:val="00991724"/>
    <w:rsid w:val="00991F2E"/>
    <w:rsid w:val="0099411A"/>
    <w:rsid w:val="009A491B"/>
    <w:rsid w:val="009B6A02"/>
    <w:rsid w:val="009D34CB"/>
    <w:rsid w:val="009E0143"/>
    <w:rsid w:val="009E07FE"/>
    <w:rsid w:val="009E260E"/>
    <w:rsid w:val="009E6119"/>
    <w:rsid w:val="009E7DC0"/>
    <w:rsid w:val="009F12A9"/>
    <w:rsid w:val="009F336B"/>
    <w:rsid w:val="009F649F"/>
    <w:rsid w:val="00A060BB"/>
    <w:rsid w:val="00A065AD"/>
    <w:rsid w:val="00A11B43"/>
    <w:rsid w:val="00A14995"/>
    <w:rsid w:val="00A1532C"/>
    <w:rsid w:val="00A24D28"/>
    <w:rsid w:val="00A42FD3"/>
    <w:rsid w:val="00A4597B"/>
    <w:rsid w:val="00A51B4D"/>
    <w:rsid w:val="00A6172A"/>
    <w:rsid w:val="00A62D02"/>
    <w:rsid w:val="00A62F47"/>
    <w:rsid w:val="00A67276"/>
    <w:rsid w:val="00A67653"/>
    <w:rsid w:val="00A70E11"/>
    <w:rsid w:val="00A72A3F"/>
    <w:rsid w:val="00A735EB"/>
    <w:rsid w:val="00A74F66"/>
    <w:rsid w:val="00AA6A52"/>
    <w:rsid w:val="00AB5BE6"/>
    <w:rsid w:val="00AC043D"/>
    <w:rsid w:val="00AC09CF"/>
    <w:rsid w:val="00AE57C4"/>
    <w:rsid w:val="00AF4AC3"/>
    <w:rsid w:val="00B03D28"/>
    <w:rsid w:val="00B153A3"/>
    <w:rsid w:val="00B27013"/>
    <w:rsid w:val="00B30BD8"/>
    <w:rsid w:val="00B3474F"/>
    <w:rsid w:val="00B36AFF"/>
    <w:rsid w:val="00B42ADB"/>
    <w:rsid w:val="00B457F8"/>
    <w:rsid w:val="00B47906"/>
    <w:rsid w:val="00B6056E"/>
    <w:rsid w:val="00B6157A"/>
    <w:rsid w:val="00B618B5"/>
    <w:rsid w:val="00B70FFD"/>
    <w:rsid w:val="00B72A3A"/>
    <w:rsid w:val="00B8200E"/>
    <w:rsid w:val="00B82BBD"/>
    <w:rsid w:val="00B92DED"/>
    <w:rsid w:val="00B94D7F"/>
    <w:rsid w:val="00BA033B"/>
    <w:rsid w:val="00BA7325"/>
    <w:rsid w:val="00BA73E7"/>
    <w:rsid w:val="00BB1CC9"/>
    <w:rsid w:val="00BB3A68"/>
    <w:rsid w:val="00BC2A50"/>
    <w:rsid w:val="00BD26C8"/>
    <w:rsid w:val="00BD652D"/>
    <w:rsid w:val="00BD66C1"/>
    <w:rsid w:val="00BE1F06"/>
    <w:rsid w:val="00BE413C"/>
    <w:rsid w:val="00BE4EC5"/>
    <w:rsid w:val="00BF00D0"/>
    <w:rsid w:val="00BF18FB"/>
    <w:rsid w:val="00C05FB5"/>
    <w:rsid w:val="00C1086F"/>
    <w:rsid w:val="00C116F2"/>
    <w:rsid w:val="00C14A3E"/>
    <w:rsid w:val="00C14E9E"/>
    <w:rsid w:val="00C215D9"/>
    <w:rsid w:val="00C2595E"/>
    <w:rsid w:val="00C26C85"/>
    <w:rsid w:val="00C317E3"/>
    <w:rsid w:val="00C3194F"/>
    <w:rsid w:val="00C3599E"/>
    <w:rsid w:val="00C41484"/>
    <w:rsid w:val="00C50545"/>
    <w:rsid w:val="00C50E6F"/>
    <w:rsid w:val="00C76945"/>
    <w:rsid w:val="00C774A0"/>
    <w:rsid w:val="00CA0055"/>
    <w:rsid w:val="00CA1261"/>
    <w:rsid w:val="00CA30EE"/>
    <w:rsid w:val="00CA43B9"/>
    <w:rsid w:val="00CA4B62"/>
    <w:rsid w:val="00CA7F16"/>
    <w:rsid w:val="00CA7F83"/>
    <w:rsid w:val="00CB235B"/>
    <w:rsid w:val="00CB527E"/>
    <w:rsid w:val="00CC0BA2"/>
    <w:rsid w:val="00CC5775"/>
    <w:rsid w:val="00CC6520"/>
    <w:rsid w:val="00CC6E1F"/>
    <w:rsid w:val="00CD54C1"/>
    <w:rsid w:val="00D05309"/>
    <w:rsid w:val="00D378E7"/>
    <w:rsid w:val="00D4759F"/>
    <w:rsid w:val="00D67F44"/>
    <w:rsid w:val="00D721A9"/>
    <w:rsid w:val="00D74AA4"/>
    <w:rsid w:val="00D8038B"/>
    <w:rsid w:val="00D86C24"/>
    <w:rsid w:val="00D97CEB"/>
    <w:rsid w:val="00DA1BAB"/>
    <w:rsid w:val="00DA2B06"/>
    <w:rsid w:val="00DB2C5E"/>
    <w:rsid w:val="00DB5998"/>
    <w:rsid w:val="00DD69F8"/>
    <w:rsid w:val="00DE29AA"/>
    <w:rsid w:val="00DE7114"/>
    <w:rsid w:val="00DF02FD"/>
    <w:rsid w:val="00DF3C7A"/>
    <w:rsid w:val="00DF51DC"/>
    <w:rsid w:val="00E02085"/>
    <w:rsid w:val="00E071E5"/>
    <w:rsid w:val="00E14B42"/>
    <w:rsid w:val="00E22807"/>
    <w:rsid w:val="00E3176E"/>
    <w:rsid w:val="00E426A0"/>
    <w:rsid w:val="00E46F81"/>
    <w:rsid w:val="00E51D19"/>
    <w:rsid w:val="00E53FCA"/>
    <w:rsid w:val="00E57C03"/>
    <w:rsid w:val="00E661CB"/>
    <w:rsid w:val="00E7349A"/>
    <w:rsid w:val="00E7672C"/>
    <w:rsid w:val="00E833C9"/>
    <w:rsid w:val="00E851F4"/>
    <w:rsid w:val="00E93FBF"/>
    <w:rsid w:val="00EA04AE"/>
    <w:rsid w:val="00EB16C5"/>
    <w:rsid w:val="00EB29E4"/>
    <w:rsid w:val="00EB4B8C"/>
    <w:rsid w:val="00EB52A9"/>
    <w:rsid w:val="00EC299D"/>
    <w:rsid w:val="00EC4836"/>
    <w:rsid w:val="00EC6CD7"/>
    <w:rsid w:val="00ED2582"/>
    <w:rsid w:val="00ED7C01"/>
    <w:rsid w:val="00EF79AE"/>
    <w:rsid w:val="00F02A15"/>
    <w:rsid w:val="00F11266"/>
    <w:rsid w:val="00F12A1D"/>
    <w:rsid w:val="00F166FE"/>
    <w:rsid w:val="00F26CB5"/>
    <w:rsid w:val="00F3343C"/>
    <w:rsid w:val="00F349FF"/>
    <w:rsid w:val="00F34B57"/>
    <w:rsid w:val="00F431FE"/>
    <w:rsid w:val="00F4683E"/>
    <w:rsid w:val="00F56285"/>
    <w:rsid w:val="00F6452A"/>
    <w:rsid w:val="00F71C79"/>
    <w:rsid w:val="00F80DCA"/>
    <w:rsid w:val="00F82458"/>
    <w:rsid w:val="00F83BCE"/>
    <w:rsid w:val="00F878D3"/>
    <w:rsid w:val="00F91E0A"/>
    <w:rsid w:val="00F93169"/>
    <w:rsid w:val="00FA33B5"/>
    <w:rsid w:val="00FB48F4"/>
    <w:rsid w:val="00FD0A61"/>
    <w:rsid w:val="00FD5CD6"/>
    <w:rsid w:val="00FD787D"/>
    <w:rsid w:val="00FE3469"/>
    <w:rsid w:val="00FE7FB1"/>
    <w:rsid w:val="00FF0481"/>
    <w:rsid w:val="00FF0E5E"/>
    <w:rsid w:val="00FF3B43"/>
    <w:rsid w:val="00FF72CF"/>
    <w:rsid w:val="16984E9E"/>
    <w:rsid w:val="20461F18"/>
    <w:rsid w:val="5E6C3504"/>
    <w:rsid w:val="610C0686"/>
    <w:rsid w:val="625254B9"/>
    <w:rsid w:val="65335C05"/>
    <w:rsid w:val="6F525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A9E73"/>
  <w15:docId w15:val="{8E178B25-C2C4-449F-978E-9A9A085F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ascii="Verdana" w:eastAsia="Verdana" w:hAnsi="Verdana" w:cs="Verdana"/>
      <w:kern w:val="0"/>
      <w:sz w:val="22"/>
      <w:lang w:val="fr-FR" w:eastAsia="en-US"/>
    </w:rPr>
  </w:style>
  <w:style w:type="paragraph" w:styleId="a5">
    <w:name w:val="Date"/>
    <w:basedOn w:val="a"/>
    <w:next w:val="a"/>
    <w:link w:val="a6"/>
    <w:qFormat/>
    <w:pPr>
      <w:ind w:leftChars="2500" w:left="100"/>
    </w:pPr>
    <w:rPr>
      <w:rFonts w:ascii="Calibri" w:eastAsia="SimSun" w:hAnsi="Calibri" w:cs="Times New Roman"/>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semiHidden/>
    <w:unhideWhenUsed/>
    <w:pPr>
      <w:spacing w:beforeAutospacing="1" w:afterAutospacing="1"/>
      <w:jc w:val="left"/>
    </w:pPr>
    <w:rPr>
      <w:rFonts w:cs="Times New Roman"/>
      <w:kern w:val="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Emphasis"/>
    <w:basedOn w:val="a0"/>
    <w:uiPriority w:val="20"/>
    <w:qFormat/>
    <w:rPr>
      <w:i/>
      <w:iCs/>
    </w:rPr>
  </w:style>
  <w:style w:type="character" w:styleId="af1">
    <w:name w:val="Hyperlink"/>
    <w:basedOn w:val="a0"/>
    <w:uiPriority w:val="99"/>
    <w:unhideWhenUsed/>
    <w:qFormat/>
    <w:rPr>
      <w:color w:val="0000FF"/>
      <w:u w:val="single"/>
    </w:rPr>
  </w:style>
  <w:style w:type="paragraph" w:styleId="af2">
    <w:name w:val="List Paragraph"/>
    <w:basedOn w:val="a"/>
    <w:uiPriority w:val="1"/>
    <w:qFormat/>
    <w:pPr>
      <w:ind w:firstLineChars="200" w:firstLine="420"/>
    </w:p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日期 字符"/>
    <w:basedOn w:val="a0"/>
    <w:link w:val="a5"/>
    <w:qFormat/>
    <w:rPr>
      <w:rFonts w:ascii="Calibri" w:eastAsia="SimSun" w:hAnsi="Calibri" w:cs="Times New Roman"/>
    </w:rPr>
  </w:style>
  <w:style w:type="character" w:customStyle="1" w:styleId="Mentionnonrsolue1">
    <w:name w:val="Mention non résolue1"/>
    <w:basedOn w:val="a0"/>
    <w:uiPriority w:val="99"/>
    <w:semiHidden/>
    <w:unhideWhenUsed/>
    <w:qFormat/>
    <w:rPr>
      <w:color w:val="605E5C"/>
      <w:shd w:val="clear" w:color="auto" w:fill="E1DFDD"/>
    </w:rPr>
  </w:style>
  <w:style w:type="character" w:customStyle="1" w:styleId="a8">
    <w:name w:val="批注框文本 字符"/>
    <w:basedOn w:val="a0"/>
    <w:link w:val="a7"/>
    <w:uiPriority w:val="99"/>
    <w:semiHidden/>
    <w:qFormat/>
    <w:rPr>
      <w:sz w:val="18"/>
      <w:szCs w:val="18"/>
    </w:r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标题 2 字符"/>
    <w:basedOn w:val="a0"/>
    <w:link w:val="2"/>
    <w:uiPriority w:val="9"/>
    <w:semiHidden/>
    <w:rPr>
      <w:rFonts w:asciiTheme="majorHAnsi" w:eastAsiaTheme="majorEastAsia" w:hAnsiTheme="majorHAnsi" w:cstheme="majorBidi"/>
      <w:b/>
      <w:bCs/>
      <w:kern w:val="2"/>
      <w:sz w:val="32"/>
      <w:szCs w:val="32"/>
    </w:rPr>
  </w:style>
  <w:style w:type="character" w:customStyle="1" w:styleId="a4">
    <w:name w:val="正文文本 字符"/>
    <w:basedOn w:val="a0"/>
    <w:link w:val="a3"/>
    <w:uiPriority w:val="1"/>
    <w:rPr>
      <w:rFonts w:ascii="Verdana" w:eastAsia="Verdana" w:hAnsi="Verdana" w:cs="Verdana"/>
      <w:sz w:val="22"/>
      <w:szCs w:val="22"/>
      <w:lang w:val="fr-FR" w:eastAsia="en-US"/>
    </w:rPr>
  </w:style>
  <w:style w:type="character" w:customStyle="1" w:styleId="10">
    <w:name w:val="标题 1 字符"/>
    <w:basedOn w:val="a0"/>
    <w:link w:val="1"/>
    <w:uiPriority w:val="9"/>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eng@net.estia.f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12163-D6AA-4EF7-8C5E-EFE3FFC84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8</Pages>
  <Words>873</Words>
  <Characters>4980</Characters>
  <Application>Microsoft Office Word</Application>
  <DocSecurity>0</DocSecurity>
  <Lines>41</Lines>
  <Paragraphs>11</Paragraphs>
  <ScaleCrop>false</ScaleCrop>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PENG Chen</cp:lastModifiedBy>
  <cp:revision>25</cp:revision>
  <cp:lastPrinted>2023-03-10T10:43:00Z</cp:lastPrinted>
  <dcterms:created xsi:type="dcterms:W3CDTF">2023-03-10T10:42:00Z</dcterms:created>
  <dcterms:modified xsi:type="dcterms:W3CDTF">2024-10-15T09:21:00Z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181B343C5DBE414690B32F203908746A_13</vt:lpwstr>
  </property>
</Properties>
</file>